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4C3" w:rsidRPr="00846DD3" w:rsidRDefault="006804C3" w:rsidP="006804C3">
      <w:pPr>
        <w:spacing w:after="0" w:line="0" w:lineRule="atLeast"/>
        <w:rPr>
          <w:sz w:val="28"/>
          <w:szCs w:val="28"/>
        </w:rPr>
      </w:pPr>
      <w:r w:rsidRPr="00846DD3">
        <w:rPr>
          <w:sz w:val="28"/>
          <w:szCs w:val="28"/>
        </w:rPr>
        <w:t>Муниципальное бюджетное общеобразовательное учреждение</w:t>
      </w:r>
    </w:p>
    <w:p w:rsidR="006804C3" w:rsidRPr="00846DD3" w:rsidRDefault="006804C3" w:rsidP="006804C3">
      <w:pPr>
        <w:spacing w:after="0" w:line="0" w:lineRule="atLeast"/>
        <w:jc w:val="center"/>
        <w:rPr>
          <w:sz w:val="28"/>
          <w:szCs w:val="28"/>
        </w:rPr>
      </w:pPr>
      <w:r w:rsidRPr="00846DD3">
        <w:rPr>
          <w:sz w:val="28"/>
          <w:szCs w:val="28"/>
        </w:rPr>
        <w:t>средняя общеобразовательная школа № 29                                                имени Д.Н.Мельникова города Орла</w:t>
      </w:r>
    </w:p>
    <w:p w:rsidR="006804C3" w:rsidRPr="00846DD3" w:rsidRDefault="006804C3" w:rsidP="006804C3">
      <w:pPr>
        <w:spacing w:after="0" w:line="0" w:lineRule="atLeast"/>
        <w:jc w:val="center"/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90"/>
        <w:gridCol w:w="3190"/>
        <w:gridCol w:w="3191"/>
      </w:tblGrid>
      <w:tr w:rsidR="006804C3" w:rsidRPr="00BF1AF1" w:rsidTr="00FE6CA8">
        <w:tc>
          <w:tcPr>
            <w:tcW w:w="3190" w:type="dxa"/>
          </w:tcPr>
          <w:p w:rsidR="006804C3" w:rsidRPr="00846DD3" w:rsidRDefault="006804C3" w:rsidP="00FE6CA8">
            <w:pPr>
              <w:shd w:val="clear" w:color="auto" w:fill="FFFFFF"/>
              <w:spacing w:line="270" w:lineRule="atLeast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46DD3">
              <w:rPr>
                <w:color w:val="000000"/>
                <w:sz w:val="20"/>
                <w:szCs w:val="20"/>
                <w:lang w:eastAsia="ru-RU"/>
              </w:rPr>
              <w:t>«Рассмотрено»</w:t>
            </w:r>
          </w:p>
          <w:p w:rsidR="006804C3" w:rsidRPr="00846DD3" w:rsidRDefault="006804C3" w:rsidP="00FE6CA8">
            <w:pPr>
              <w:shd w:val="clear" w:color="auto" w:fill="FFFFFF"/>
              <w:spacing w:line="270" w:lineRule="atLeast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846DD3">
              <w:rPr>
                <w:color w:val="000000"/>
                <w:sz w:val="20"/>
                <w:szCs w:val="20"/>
                <w:lang w:eastAsia="ru-RU"/>
              </w:rPr>
              <w:t>на заседании ШМО</w:t>
            </w:r>
          </w:p>
          <w:p w:rsidR="006804C3" w:rsidRPr="00846DD3" w:rsidRDefault="006804C3" w:rsidP="00FE6CA8">
            <w:pPr>
              <w:shd w:val="clear" w:color="auto" w:fill="FFFFFF"/>
              <w:spacing w:line="270" w:lineRule="atLeast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846DD3">
              <w:rPr>
                <w:color w:val="000000"/>
                <w:sz w:val="20"/>
                <w:szCs w:val="20"/>
                <w:lang w:eastAsia="ru-RU"/>
              </w:rPr>
              <w:t>Руководитель МО</w:t>
            </w:r>
          </w:p>
          <w:p w:rsidR="006804C3" w:rsidRPr="00846DD3" w:rsidRDefault="006804C3" w:rsidP="00FE6CA8">
            <w:pPr>
              <w:shd w:val="clear" w:color="auto" w:fill="FFFFFF"/>
              <w:spacing w:line="270" w:lineRule="atLeast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846DD3">
              <w:rPr>
                <w:color w:val="000000"/>
                <w:sz w:val="20"/>
                <w:szCs w:val="20"/>
                <w:lang w:eastAsia="ru-RU"/>
              </w:rPr>
              <w:t xml:space="preserve">___________Г.А. </w:t>
            </w:r>
            <w:proofErr w:type="spellStart"/>
            <w:r w:rsidRPr="00846DD3">
              <w:rPr>
                <w:color w:val="000000"/>
                <w:sz w:val="20"/>
                <w:szCs w:val="20"/>
                <w:lang w:eastAsia="ru-RU"/>
              </w:rPr>
              <w:t>Шулепова</w:t>
            </w:r>
            <w:proofErr w:type="spellEnd"/>
          </w:p>
          <w:p w:rsidR="006804C3" w:rsidRPr="00846DD3" w:rsidRDefault="006804C3" w:rsidP="009B7782">
            <w:pPr>
              <w:shd w:val="clear" w:color="auto" w:fill="FFFFFF"/>
              <w:spacing w:line="270" w:lineRule="atLeast"/>
              <w:rPr>
                <w:color w:val="000000"/>
                <w:sz w:val="20"/>
                <w:szCs w:val="20"/>
                <w:lang w:eastAsia="ru-RU"/>
              </w:rPr>
            </w:pPr>
            <w:r w:rsidRPr="00846DD3">
              <w:rPr>
                <w:color w:val="000000"/>
                <w:sz w:val="20"/>
                <w:szCs w:val="20"/>
                <w:lang w:eastAsia="ru-RU"/>
              </w:rPr>
              <w:t xml:space="preserve">Протокол № </w:t>
            </w:r>
            <w:r w:rsidR="009B7782">
              <w:rPr>
                <w:color w:val="000000"/>
                <w:sz w:val="20"/>
                <w:szCs w:val="20"/>
                <w:lang w:eastAsia="ru-RU"/>
              </w:rPr>
              <w:t xml:space="preserve">_______                                          </w:t>
            </w:r>
            <w:r w:rsidRPr="00846DD3">
              <w:rPr>
                <w:color w:val="000000"/>
                <w:sz w:val="20"/>
                <w:szCs w:val="20"/>
                <w:lang w:eastAsia="ru-RU"/>
              </w:rPr>
              <w:t>от  «____»______ 2020 г. </w:t>
            </w:r>
          </w:p>
          <w:p w:rsidR="006804C3" w:rsidRPr="00846DD3" w:rsidRDefault="006804C3" w:rsidP="00FE6CA8">
            <w:pPr>
              <w:shd w:val="clear" w:color="auto" w:fill="FFFFFF"/>
              <w:spacing w:line="270" w:lineRule="atLeast"/>
              <w:rPr>
                <w:sz w:val="20"/>
                <w:szCs w:val="20"/>
              </w:rPr>
            </w:pPr>
          </w:p>
        </w:tc>
        <w:tc>
          <w:tcPr>
            <w:tcW w:w="3190" w:type="dxa"/>
          </w:tcPr>
          <w:p w:rsidR="006804C3" w:rsidRPr="00846DD3" w:rsidRDefault="006804C3" w:rsidP="00FE6CA8">
            <w:pPr>
              <w:shd w:val="clear" w:color="auto" w:fill="FFFFFF"/>
              <w:spacing w:line="270" w:lineRule="atLeast"/>
              <w:rPr>
                <w:color w:val="auto"/>
                <w:sz w:val="20"/>
                <w:szCs w:val="20"/>
                <w:lang w:eastAsia="ru-RU"/>
              </w:rPr>
            </w:pPr>
            <w:r w:rsidRPr="00846DD3">
              <w:rPr>
                <w:color w:val="auto"/>
                <w:sz w:val="20"/>
                <w:szCs w:val="20"/>
                <w:lang w:eastAsia="ru-RU"/>
              </w:rPr>
              <w:t>           «Согласовано»</w:t>
            </w:r>
          </w:p>
          <w:p w:rsidR="006804C3" w:rsidRPr="00846DD3" w:rsidRDefault="006804C3" w:rsidP="00FE6CA8">
            <w:pPr>
              <w:shd w:val="clear" w:color="auto" w:fill="FFFFFF"/>
              <w:spacing w:line="270" w:lineRule="atLeast"/>
              <w:rPr>
                <w:color w:val="auto"/>
                <w:sz w:val="20"/>
                <w:szCs w:val="20"/>
                <w:lang w:eastAsia="ru-RU"/>
              </w:rPr>
            </w:pPr>
            <w:r w:rsidRPr="00846DD3">
              <w:rPr>
                <w:color w:val="auto"/>
                <w:sz w:val="20"/>
                <w:szCs w:val="20"/>
                <w:lang w:eastAsia="ru-RU"/>
              </w:rPr>
              <w:t xml:space="preserve">Заместитель директора по УВР </w:t>
            </w:r>
          </w:p>
          <w:p w:rsidR="006804C3" w:rsidRPr="00846DD3" w:rsidRDefault="006804C3" w:rsidP="00FE6CA8">
            <w:pPr>
              <w:rPr>
                <w:color w:val="auto"/>
                <w:sz w:val="20"/>
                <w:szCs w:val="20"/>
                <w:lang w:eastAsia="ru-RU"/>
              </w:rPr>
            </w:pPr>
            <w:proofErr w:type="spellStart"/>
            <w:r w:rsidRPr="00846DD3">
              <w:rPr>
                <w:color w:val="auto"/>
                <w:sz w:val="20"/>
                <w:szCs w:val="20"/>
                <w:lang w:eastAsia="ru-RU"/>
              </w:rPr>
              <w:t>_____________М.Ю.Суверина</w:t>
            </w:r>
            <w:proofErr w:type="spellEnd"/>
          </w:p>
          <w:p w:rsidR="006804C3" w:rsidRPr="00846DD3" w:rsidRDefault="009B7782" w:rsidP="00FE6CA8">
            <w:pPr>
              <w:shd w:val="clear" w:color="auto" w:fill="FFFFFF"/>
              <w:spacing w:line="270" w:lineRule="atLeast"/>
              <w:rPr>
                <w:color w:val="auto"/>
                <w:sz w:val="20"/>
                <w:szCs w:val="20"/>
                <w:lang w:eastAsia="ru-RU"/>
              </w:rPr>
            </w:pPr>
            <w:r>
              <w:rPr>
                <w:color w:val="auto"/>
                <w:sz w:val="20"/>
                <w:szCs w:val="20"/>
                <w:lang w:eastAsia="ru-RU"/>
              </w:rPr>
              <w:t>о</w:t>
            </w:r>
            <w:r w:rsidR="006804C3" w:rsidRPr="00846DD3">
              <w:rPr>
                <w:color w:val="auto"/>
                <w:sz w:val="20"/>
                <w:szCs w:val="20"/>
                <w:lang w:eastAsia="ru-RU"/>
              </w:rPr>
              <w:t>т «______»___________ 2020г.</w:t>
            </w:r>
          </w:p>
          <w:p w:rsidR="006804C3" w:rsidRPr="00846DD3" w:rsidRDefault="006804C3" w:rsidP="00FE6CA8">
            <w:pPr>
              <w:rPr>
                <w:sz w:val="20"/>
                <w:szCs w:val="20"/>
              </w:rPr>
            </w:pPr>
          </w:p>
        </w:tc>
        <w:tc>
          <w:tcPr>
            <w:tcW w:w="3191" w:type="dxa"/>
          </w:tcPr>
          <w:p w:rsidR="006804C3" w:rsidRPr="009257A8" w:rsidRDefault="006804C3" w:rsidP="00FE6CA8">
            <w:pPr>
              <w:pStyle w:val="c0"/>
              <w:shd w:val="clear" w:color="auto" w:fill="FFFFFF"/>
              <w:spacing w:before="0" w:beforeAutospacing="0" w:after="0" w:afterAutospacing="0" w:line="270" w:lineRule="atLeast"/>
              <w:rPr>
                <w:b/>
                <w:sz w:val="20"/>
                <w:szCs w:val="20"/>
              </w:rPr>
            </w:pPr>
            <w:r w:rsidRPr="00BF1AF1">
              <w:rPr>
                <w:rStyle w:val="c3"/>
                <w:b/>
                <w:color w:val="444444"/>
                <w:sz w:val="20"/>
                <w:szCs w:val="20"/>
              </w:rPr>
              <w:t xml:space="preserve">       </w:t>
            </w:r>
            <w:r w:rsidRPr="009257A8">
              <w:rPr>
                <w:rStyle w:val="c3"/>
                <w:b/>
                <w:sz w:val="20"/>
                <w:szCs w:val="20"/>
              </w:rPr>
              <w:t>«Утверждаю»</w:t>
            </w:r>
          </w:p>
          <w:p w:rsidR="006804C3" w:rsidRPr="009257A8" w:rsidRDefault="006804C3" w:rsidP="00FE6CA8">
            <w:pPr>
              <w:pStyle w:val="c0"/>
              <w:shd w:val="clear" w:color="auto" w:fill="FFFFFF"/>
              <w:spacing w:before="0" w:beforeAutospacing="0" w:after="0" w:afterAutospacing="0" w:line="270" w:lineRule="atLeast"/>
              <w:rPr>
                <w:b/>
                <w:sz w:val="20"/>
                <w:szCs w:val="20"/>
              </w:rPr>
            </w:pPr>
            <w:r w:rsidRPr="009257A8">
              <w:rPr>
                <w:b/>
                <w:sz w:val="20"/>
                <w:szCs w:val="20"/>
              </w:rPr>
              <w:t>Директор школы</w:t>
            </w:r>
          </w:p>
          <w:p w:rsidR="006804C3" w:rsidRPr="009257A8" w:rsidRDefault="006804C3" w:rsidP="00FE6CA8">
            <w:pPr>
              <w:pStyle w:val="c0"/>
              <w:shd w:val="clear" w:color="auto" w:fill="FFFFFF"/>
              <w:spacing w:before="0" w:beforeAutospacing="0" w:after="0" w:afterAutospacing="0" w:line="270" w:lineRule="atLeast"/>
              <w:rPr>
                <w:b/>
                <w:sz w:val="20"/>
                <w:szCs w:val="20"/>
              </w:rPr>
            </w:pPr>
            <w:r w:rsidRPr="009257A8">
              <w:rPr>
                <w:b/>
                <w:sz w:val="20"/>
                <w:szCs w:val="20"/>
              </w:rPr>
              <w:t xml:space="preserve">_______________ Е.Г. </w:t>
            </w:r>
            <w:proofErr w:type="spellStart"/>
            <w:r w:rsidRPr="009257A8">
              <w:rPr>
                <w:b/>
                <w:sz w:val="20"/>
                <w:szCs w:val="20"/>
              </w:rPr>
              <w:t>Пр</w:t>
            </w:r>
            <w:r>
              <w:rPr>
                <w:b/>
                <w:sz w:val="20"/>
                <w:szCs w:val="20"/>
              </w:rPr>
              <w:t>о</w:t>
            </w:r>
            <w:r w:rsidRPr="009257A8">
              <w:rPr>
                <w:b/>
                <w:sz w:val="20"/>
                <w:szCs w:val="20"/>
              </w:rPr>
              <w:t>зукин</w:t>
            </w:r>
            <w:proofErr w:type="spellEnd"/>
          </w:p>
          <w:p w:rsidR="009B7782" w:rsidRDefault="009B7782" w:rsidP="00FE6CA8">
            <w:pPr>
              <w:pStyle w:val="c0"/>
              <w:shd w:val="clear" w:color="auto" w:fill="FFFFFF"/>
              <w:spacing w:before="0" w:beforeAutospacing="0" w:after="0" w:afterAutospacing="0" w:line="270" w:lineRule="atLeast"/>
              <w:rPr>
                <w:b/>
                <w:sz w:val="20"/>
                <w:szCs w:val="20"/>
              </w:rPr>
            </w:pPr>
          </w:p>
          <w:p w:rsidR="006804C3" w:rsidRPr="009257A8" w:rsidRDefault="006804C3" w:rsidP="00FE6CA8">
            <w:pPr>
              <w:pStyle w:val="c0"/>
              <w:shd w:val="clear" w:color="auto" w:fill="FFFFFF"/>
              <w:spacing w:before="0" w:beforeAutospacing="0" w:after="0" w:afterAutospacing="0" w:line="270" w:lineRule="atLeast"/>
              <w:rPr>
                <w:b/>
                <w:sz w:val="20"/>
                <w:szCs w:val="20"/>
              </w:rPr>
            </w:pPr>
            <w:proofErr w:type="spellStart"/>
            <w:r w:rsidRPr="009257A8">
              <w:rPr>
                <w:b/>
                <w:sz w:val="20"/>
                <w:szCs w:val="20"/>
              </w:rPr>
              <w:t>_Приказ</w:t>
            </w:r>
            <w:proofErr w:type="spellEnd"/>
            <w:r w:rsidRPr="009257A8">
              <w:rPr>
                <w:b/>
                <w:sz w:val="20"/>
                <w:szCs w:val="20"/>
              </w:rPr>
              <w:t xml:space="preserve">  №_________</w:t>
            </w:r>
          </w:p>
          <w:p w:rsidR="006804C3" w:rsidRPr="009257A8" w:rsidRDefault="006804C3" w:rsidP="00FE6CA8">
            <w:pPr>
              <w:pStyle w:val="c0"/>
              <w:shd w:val="clear" w:color="auto" w:fill="FFFFFF"/>
              <w:spacing w:before="0" w:beforeAutospacing="0" w:after="0" w:afterAutospacing="0" w:line="27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от«_____»__________2020</w:t>
            </w:r>
            <w:r w:rsidRPr="009257A8">
              <w:rPr>
                <w:b/>
                <w:sz w:val="20"/>
                <w:szCs w:val="20"/>
              </w:rPr>
              <w:t>г.</w:t>
            </w:r>
          </w:p>
          <w:p w:rsidR="006804C3" w:rsidRPr="00BF1AF1" w:rsidRDefault="006804C3" w:rsidP="00FE6CA8">
            <w:pPr>
              <w:rPr>
                <w:b w:val="0"/>
                <w:sz w:val="20"/>
                <w:szCs w:val="20"/>
              </w:rPr>
            </w:pPr>
          </w:p>
        </w:tc>
      </w:tr>
    </w:tbl>
    <w:p w:rsidR="006804C3" w:rsidRDefault="006804C3" w:rsidP="006804C3"/>
    <w:p w:rsidR="006804C3" w:rsidRPr="00C00D01" w:rsidRDefault="006804C3" w:rsidP="006804C3">
      <w:pPr>
        <w:jc w:val="center"/>
        <w:rPr>
          <w:sz w:val="44"/>
          <w:szCs w:val="44"/>
        </w:rPr>
      </w:pPr>
      <w:r w:rsidRPr="00C00D01">
        <w:rPr>
          <w:sz w:val="44"/>
          <w:szCs w:val="44"/>
        </w:rPr>
        <w:t>Рабочая программа по внеурочной деятельности общекультурного направления</w:t>
      </w:r>
    </w:p>
    <w:p w:rsidR="006804C3" w:rsidRPr="00C00D01" w:rsidRDefault="006804C3" w:rsidP="006804C3">
      <w:pPr>
        <w:jc w:val="center"/>
        <w:rPr>
          <w:i/>
          <w:color w:val="auto"/>
          <w:sz w:val="40"/>
          <w:szCs w:val="40"/>
        </w:rPr>
      </w:pPr>
      <w:r w:rsidRPr="00C00D01">
        <w:rPr>
          <w:i/>
          <w:color w:val="auto"/>
          <w:sz w:val="40"/>
          <w:szCs w:val="40"/>
        </w:rPr>
        <w:t xml:space="preserve">( коллективное инструментальное </w:t>
      </w:r>
      <w:proofErr w:type="spellStart"/>
      <w:r w:rsidRPr="00C00D01">
        <w:rPr>
          <w:i/>
          <w:color w:val="auto"/>
          <w:sz w:val="40"/>
          <w:szCs w:val="40"/>
        </w:rPr>
        <w:t>музицирование</w:t>
      </w:r>
      <w:proofErr w:type="spellEnd"/>
      <w:r w:rsidRPr="00C00D01">
        <w:rPr>
          <w:i/>
          <w:color w:val="auto"/>
          <w:sz w:val="40"/>
          <w:szCs w:val="40"/>
        </w:rPr>
        <w:t>)</w:t>
      </w:r>
    </w:p>
    <w:p w:rsidR="006804C3" w:rsidRPr="00C00D01" w:rsidRDefault="006804C3" w:rsidP="006804C3">
      <w:pPr>
        <w:rPr>
          <w:b w:val="0"/>
          <w:color w:val="auto"/>
          <w:sz w:val="44"/>
          <w:szCs w:val="44"/>
        </w:rPr>
      </w:pPr>
    </w:p>
    <w:p w:rsidR="006804C3" w:rsidRPr="00C00D01" w:rsidRDefault="006804C3" w:rsidP="006804C3">
      <w:pPr>
        <w:jc w:val="center"/>
        <w:rPr>
          <w:b w:val="0"/>
          <w:color w:val="auto"/>
          <w:sz w:val="52"/>
          <w:szCs w:val="52"/>
        </w:rPr>
      </w:pPr>
      <w:r w:rsidRPr="00C00D01">
        <w:rPr>
          <w:b w:val="0"/>
          <w:color w:val="auto"/>
          <w:sz w:val="52"/>
          <w:szCs w:val="52"/>
        </w:rPr>
        <w:t>«</w:t>
      </w:r>
      <w:r>
        <w:rPr>
          <w:b w:val="0"/>
          <w:color w:val="auto"/>
          <w:sz w:val="52"/>
          <w:szCs w:val="52"/>
        </w:rPr>
        <w:t>Весёлая свирель</w:t>
      </w:r>
      <w:r w:rsidRPr="00C00D01">
        <w:rPr>
          <w:b w:val="0"/>
          <w:color w:val="auto"/>
          <w:sz w:val="52"/>
          <w:szCs w:val="52"/>
        </w:rPr>
        <w:t>»</w:t>
      </w:r>
    </w:p>
    <w:p w:rsidR="006804C3" w:rsidRPr="009E727B" w:rsidRDefault="006804C3" w:rsidP="006804C3">
      <w:pPr>
        <w:jc w:val="center"/>
        <w:rPr>
          <w:b w:val="0"/>
          <w:color w:val="auto"/>
        </w:rPr>
      </w:pPr>
      <w:r w:rsidRPr="009E727B">
        <w:rPr>
          <w:b w:val="0"/>
          <w:color w:val="auto"/>
        </w:rPr>
        <w:t>(обучение игры на свирели</w:t>
      </w:r>
      <w:r>
        <w:rPr>
          <w:b w:val="0"/>
          <w:color w:val="auto"/>
        </w:rPr>
        <w:t xml:space="preserve"> 3</w:t>
      </w:r>
      <w:r w:rsidRPr="009E727B">
        <w:rPr>
          <w:b w:val="0"/>
          <w:color w:val="auto"/>
        </w:rPr>
        <w:t xml:space="preserve"> класс)                                                             </w:t>
      </w:r>
    </w:p>
    <w:p w:rsidR="006804C3" w:rsidRDefault="006804C3" w:rsidP="006804C3">
      <w:pPr>
        <w:rPr>
          <w:sz w:val="40"/>
          <w:szCs w:val="40"/>
        </w:rPr>
      </w:pPr>
    </w:p>
    <w:p w:rsidR="006804C3" w:rsidRPr="009E727B" w:rsidRDefault="006804C3" w:rsidP="006804C3">
      <w:pPr>
        <w:jc w:val="center"/>
        <w:rPr>
          <w:sz w:val="40"/>
          <w:szCs w:val="40"/>
        </w:rPr>
      </w:pPr>
      <w:r w:rsidRPr="009E727B">
        <w:rPr>
          <w:sz w:val="40"/>
          <w:szCs w:val="40"/>
        </w:rPr>
        <w:t>Учитель музыки                                                                                                               высшей кв. категории: Попова Г.И.</w:t>
      </w:r>
    </w:p>
    <w:p w:rsidR="006804C3" w:rsidRPr="009E727B" w:rsidRDefault="006804C3" w:rsidP="006804C3">
      <w:pPr>
        <w:jc w:val="center"/>
        <w:rPr>
          <w:sz w:val="40"/>
          <w:szCs w:val="40"/>
        </w:rPr>
      </w:pPr>
    </w:p>
    <w:p w:rsidR="006804C3" w:rsidRPr="009E727B" w:rsidRDefault="006804C3" w:rsidP="006804C3">
      <w:pPr>
        <w:jc w:val="center"/>
      </w:pPr>
      <w:r w:rsidRPr="009E727B">
        <w:t>2020- 2021 учебный год</w:t>
      </w:r>
    </w:p>
    <w:p w:rsidR="006804C3" w:rsidRDefault="006804C3" w:rsidP="006804C3">
      <w:pPr>
        <w:shd w:val="clear" w:color="auto" w:fill="FFFFFF"/>
        <w:spacing w:after="0" w:line="240" w:lineRule="auto"/>
        <w:rPr>
          <w:rFonts w:eastAsia="Times New Roman"/>
          <w:bCs/>
          <w:color w:val="000000"/>
          <w:kern w:val="0"/>
          <w:sz w:val="24"/>
          <w:szCs w:val="24"/>
          <w:lang w:eastAsia="ru-RU"/>
        </w:rPr>
      </w:pPr>
    </w:p>
    <w:p w:rsidR="006804C3" w:rsidRDefault="006804C3" w:rsidP="006804C3">
      <w:pPr>
        <w:shd w:val="clear" w:color="auto" w:fill="FFFFFF"/>
        <w:spacing w:after="0" w:line="240" w:lineRule="auto"/>
        <w:jc w:val="center"/>
        <w:rPr>
          <w:rFonts w:eastAsia="Times New Roman"/>
          <w:bCs/>
          <w:color w:val="000000"/>
          <w:kern w:val="0"/>
          <w:sz w:val="28"/>
          <w:szCs w:val="28"/>
          <w:lang w:eastAsia="ru-RU"/>
        </w:rPr>
      </w:pPr>
    </w:p>
    <w:p w:rsidR="006804C3" w:rsidRPr="00376AB5" w:rsidRDefault="006804C3" w:rsidP="006804C3">
      <w:pPr>
        <w:shd w:val="clear" w:color="auto" w:fill="FFFFFF"/>
        <w:spacing w:after="0" w:line="240" w:lineRule="auto"/>
        <w:jc w:val="center"/>
        <w:rPr>
          <w:rFonts w:eastAsia="Times New Roman"/>
          <w:bCs/>
          <w:color w:val="000000"/>
          <w:kern w:val="0"/>
          <w:sz w:val="28"/>
          <w:szCs w:val="28"/>
          <w:lang w:eastAsia="ru-RU"/>
        </w:rPr>
      </w:pPr>
    </w:p>
    <w:p w:rsidR="006804C3" w:rsidRDefault="006804C3" w:rsidP="003463C6">
      <w:pPr>
        <w:shd w:val="clear" w:color="auto" w:fill="FFFFFF"/>
        <w:spacing w:after="0" w:line="240" w:lineRule="auto"/>
        <w:jc w:val="center"/>
        <w:rPr>
          <w:rFonts w:eastAsia="Times New Roman"/>
          <w:bCs/>
          <w:color w:val="000000"/>
          <w:kern w:val="0"/>
          <w:sz w:val="28"/>
          <w:szCs w:val="28"/>
          <w:lang w:eastAsia="ru-RU"/>
        </w:rPr>
      </w:pPr>
    </w:p>
    <w:p w:rsidR="006804C3" w:rsidRDefault="006804C3" w:rsidP="0083199E">
      <w:pPr>
        <w:shd w:val="clear" w:color="auto" w:fill="FFFFFF"/>
        <w:spacing w:after="0" w:line="240" w:lineRule="auto"/>
        <w:rPr>
          <w:rFonts w:eastAsia="Times New Roman"/>
          <w:bCs/>
          <w:color w:val="000000"/>
          <w:kern w:val="0"/>
          <w:sz w:val="28"/>
          <w:szCs w:val="28"/>
          <w:lang w:eastAsia="ru-RU"/>
        </w:rPr>
      </w:pPr>
    </w:p>
    <w:p w:rsidR="003B0B10" w:rsidRPr="00330D90" w:rsidRDefault="003B0B10" w:rsidP="003B0B10">
      <w:pPr>
        <w:pStyle w:val="a4"/>
        <w:shd w:val="clear" w:color="auto" w:fill="FFFFFF"/>
        <w:spacing w:before="0" w:beforeAutospacing="0" w:after="150" w:afterAutospacing="0" w:line="336" w:lineRule="atLeast"/>
        <w:rPr>
          <w:sz w:val="28"/>
          <w:szCs w:val="28"/>
        </w:rPr>
      </w:pPr>
      <w:proofErr w:type="gramStart"/>
      <w:r w:rsidRPr="00330D90">
        <w:rPr>
          <w:sz w:val="28"/>
          <w:szCs w:val="28"/>
        </w:rPr>
        <w:lastRenderedPageBreak/>
        <w:t xml:space="preserve">Экспериментальная программа учебного предмета «Музыка» и модулей внеурочной деятельности «Коллективное </w:t>
      </w:r>
      <w:proofErr w:type="spellStart"/>
      <w:r w:rsidRPr="00330D90">
        <w:rPr>
          <w:sz w:val="28"/>
          <w:szCs w:val="28"/>
        </w:rPr>
        <w:t>музицирование</w:t>
      </w:r>
      <w:proofErr w:type="spellEnd"/>
      <w:r w:rsidRPr="00330D90">
        <w:rPr>
          <w:sz w:val="28"/>
          <w:szCs w:val="28"/>
        </w:rPr>
        <w:t xml:space="preserve"> (хоровое пение)» и «Коллективное инструментальное </w:t>
      </w:r>
      <w:proofErr w:type="spellStart"/>
      <w:r w:rsidRPr="00330D90">
        <w:rPr>
          <w:sz w:val="28"/>
          <w:szCs w:val="28"/>
        </w:rPr>
        <w:t>музицирование</w:t>
      </w:r>
      <w:proofErr w:type="spellEnd"/>
      <w:r w:rsidRPr="00330D90">
        <w:rPr>
          <w:sz w:val="28"/>
          <w:szCs w:val="28"/>
        </w:rPr>
        <w:t>» для обучающихся начальной школы, разработана на основе федерального государственного образовательного стандарта начального общего образования (ФГОС НОО), с учетом экспериментальной примерно основной образовательной программы, рекомендована Министерством образования  и науки Российской Федерации, 2013 год.</w:t>
      </w:r>
      <w:proofErr w:type="gramEnd"/>
    </w:p>
    <w:p w:rsidR="00DD3025" w:rsidRPr="00DD3025" w:rsidRDefault="003B0B10" w:rsidP="003B0B10">
      <w:pPr>
        <w:shd w:val="clear" w:color="auto" w:fill="FFFFFF"/>
        <w:spacing w:after="0" w:line="240" w:lineRule="auto"/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</w:pPr>
      <w:r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  <w:t xml:space="preserve">    </w:t>
      </w:r>
      <w:r w:rsidR="00DD3025"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  <w:t>Программа разработана на 1 год</w:t>
      </w:r>
      <w:r w:rsidR="00DD3025" w:rsidRPr="00DD3025"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  <w:t>.</w:t>
      </w:r>
      <w:r w:rsidR="00DD3025" w:rsidRPr="00DD3025">
        <w:rPr>
          <w:rFonts w:ascii="Calibri" w:eastAsia="Times New Roman" w:hAnsi="Calibri"/>
          <w:b w:val="0"/>
          <w:color w:val="000000"/>
          <w:kern w:val="0"/>
          <w:sz w:val="28"/>
          <w:szCs w:val="28"/>
          <w:lang w:eastAsia="ru-RU"/>
        </w:rPr>
        <w:t> </w:t>
      </w:r>
      <w:r w:rsidR="00DD3025" w:rsidRPr="00DD3025"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  <w:t>Занятия проводятся 1 раз в неделю (4 занятия в месяц) 34 занятия в год (сентябрь-май) в свободное от реализации основной образовательной программы время. Основанием для зачисления воспитанника является желание ребёнка и заявление родителя (законного представителя).</w:t>
      </w:r>
      <w:r w:rsidR="00E30EC9"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  <w:t xml:space="preserve"> Численность детей в группе – 2-9</w:t>
      </w:r>
      <w:r w:rsidR="00DD3025" w:rsidRPr="00DD3025"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  <w:t xml:space="preserve"> человек. Длительность занятий для детей </w:t>
      </w:r>
      <w:r w:rsidR="00E30EC9"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  <w:t>8-9</w:t>
      </w:r>
      <w:r w:rsidR="00DD3025" w:rsidRPr="00DD3025"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  <w:t xml:space="preserve"> лет – 30</w:t>
      </w:r>
      <w:r w:rsidR="00E30EC9"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  <w:t>-35</w:t>
      </w:r>
      <w:r w:rsidR="00DD3025" w:rsidRPr="00DD3025"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  <w:t xml:space="preserve"> минут, что соответствует требованиям</w:t>
      </w:r>
      <w:r w:rsidR="00DD3025" w:rsidRPr="00DD3025">
        <w:rPr>
          <w:rFonts w:eastAsia="Times New Roman"/>
          <w:b w:val="0"/>
          <w:color w:val="FF0000"/>
          <w:kern w:val="0"/>
          <w:sz w:val="28"/>
          <w:szCs w:val="28"/>
          <w:lang w:eastAsia="ru-RU"/>
        </w:rPr>
        <w:t> </w:t>
      </w:r>
      <w:r w:rsidR="00DD3025" w:rsidRPr="00DD3025"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  <w:t>Сан</w:t>
      </w:r>
      <w:r w:rsidR="00E30EC9"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  <w:t xml:space="preserve">  </w:t>
      </w:r>
      <w:proofErr w:type="spellStart"/>
      <w:r w:rsidR="00DD3025" w:rsidRPr="00DD3025"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  <w:t>ПиН</w:t>
      </w:r>
      <w:proofErr w:type="spellEnd"/>
      <w:r w:rsidR="00DD3025" w:rsidRPr="00DD3025"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  <w:t xml:space="preserve"> 2.4.1.3049-13.</w:t>
      </w:r>
    </w:p>
    <w:p w:rsidR="00DD3025" w:rsidRDefault="00DD3025" w:rsidP="006804C3">
      <w:pPr>
        <w:shd w:val="clear" w:color="auto" w:fill="FFFFFF"/>
        <w:spacing w:after="0" w:line="240" w:lineRule="auto"/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</w:pPr>
      <w:r w:rsidRPr="00DD3025"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  <w:t>Занятия будут проводит</w:t>
      </w:r>
      <w:r w:rsidR="00C712A6"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  <w:t>ь</w:t>
      </w:r>
      <w:r w:rsidRPr="00DD3025"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  <w:t xml:space="preserve">ся </w:t>
      </w:r>
      <w:r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  <w:t>учителем музыки</w:t>
      </w:r>
      <w:r w:rsidR="006804C3"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  <w:t>.</w:t>
      </w:r>
    </w:p>
    <w:p w:rsidR="00D5782F" w:rsidRPr="00931EF6" w:rsidRDefault="00D5782F" w:rsidP="00D5782F">
      <w:pPr>
        <w:shd w:val="clear" w:color="auto" w:fill="FFFFFF"/>
        <w:spacing w:after="0" w:line="240" w:lineRule="auto"/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</w:pPr>
      <w:r w:rsidRPr="00931EF6">
        <w:rPr>
          <w:rFonts w:eastAsia="Times New Roman"/>
          <w:bCs/>
          <w:color w:val="000000"/>
          <w:kern w:val="0"/>
          <w:sz w:val="28"/>
          <w:szCs w:val="28"/>
          <w:lang w:eastAsia="ru-RU"/>
        </w:rPr>
        <w:t>Для осуществления этой программы необходимо:</w:t>
      </w:r>
    </w:p>
    <w:p w:rsidR="00D5782F" w:rsidRPr="00931EF6" w:rsidRDefault="00D5782F" w:rsidP="00D5782F">
      <w:pPr>
        <w:shd w:val="clear" w:color="auto" w:fill="FFFFFF"/>
        <w:spacing w:after="0" w:line="240" w:lineRule="auto"/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</w:pPr>
      <w:r w:rsidRPr="00931EF6"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  <w:t>- наличие инструментов (свирелей) у каждого ребенка</w:t>
      </w:r>
    </w:p>
    <w:p w:rsidR="00D5782F" w:rsidRPr="00931EF6" w:rsidRDefault="00D5782F" w:rsidP="00D5782F">
      <w:pPr>
        <w:shd w:val="clear" w:color="auto" w:fill="FFFFFF"/>
        <w:spacing w:after="0" w:line="240" w:lineRule="auto"/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</w:pPr>
      <w:r w:rsidRPr="00931EF6"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  <w:t>- наличие хорошей материально-технической базы</w:t>
      </w:r>
    </w:p>
    <w:p w:rsidR="00D5782F" w:rsidRPr="00931EF6" w:rsidRDefault="00D5782F" w:rsidP="00D5782F">
      <w:pPr>
        <w:shd w:val="clear" w:color="auto" w:fill="FFFFFF"/>
        <w:spacing w:after="0" w:line="240" w:lineRule="auto"/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</w:pPr>
      <w:r w:rsidRPr="00931EF6"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  <w:t>- методическое оснащение</w:t>
      </w:r>
    </w:p>
    <w:p w:rsidR="00D5782F" w:rsidRDefault="00D5782F" w:rsidP="00D5782F">
      <w:pPr>
        <w:shd w:val="clear" w:color="auto" w:fill="FFFFFF"/>
        <w:spacing w:after="0" w:line="240" w:lineRule="auto"/>
        <w:rPr>
          <w:rFonts w:eastAsia="Times New Roman"/>
          <w:bCs/>
          <w:color w:val="000000"/>
          <w:kern w:val="0"/>
          <w:sz w:val="28"/>
          <w:szCs w:val="28"/>
          <w:lang w:eastAsia="ru-RU"/>
        </w:rPr>
      </w:pPr>
      <w:r w:rsidRPr="00931EF6">
        <w:rPr>
          <w:rFonts w:eastAsia="Times New Roman"/>
          <w:bCs/>
          <w:color w:val="000000"/>
          <w:kern w:val="0"/>
          <w:sz w:val="28"/>
          <w:szCs w:val="28"/>
          <w:lang w:eastAsia="ru-RU"/>
        </w:rPr>
        <w:t xml:space="preserve">Формы и </w:t>
      </w:r>
      <w:r w:rsidR="0014280E">
        <w:rPr>
          <w:rFonts w:eastAsia="Times New Roman"/>
          <w:bCs/>
          <w:color w:val="000000"/>
          <w:kern w:val="0"/>
          <w:sz w:val="28"/>
          <w:szCs w:val="28"/>
          <w:lang w:eastAsia="ru-RU"/>
        </w:rPr>
        <w:t>методы обучения.</w:t>
      </w:r>
    </w:p>
    <w:p w:rsidR="0014280E" w:rsidRDefault="003B3BA5" w:rsidP="00D5782F">
      <w:pPr>
        <w:shd w:val="clear" w:color="auto" w:fill="FFFFFF"/>
        <w:spacing w:after="0" w:line="240" w:lineRule="auto"/>
        <w:rPr>
          <w:rFonts w:eastAsia="Times New Roman"/>
          <w:color w:val="000000"/>
          <w:kern w:val="0"/>
          <w:sz w:val="28"/>
          <w:szCs w:val="28"/>
          <w:u w:val="single"/>
          <w:lang w:eastAsia="ru-RU"/>
        </w:rPr>
      </w:pPr>
      <w:r w:rsidRPr="00794CD5">
        <w:rPr>
          <w:rFonts w:eastAsia="Times New Roman"/>
          <w:color w:val="000000"/>
          <w:kern w:val="0"/>
          <w:sz w:val="28"/>
          <w:szCs w:val="28"/>
          <w:u w:val="single"/>
          <w:lang w:eastAsia="ru-RU"/>
        </w:rPr>
        <w:t xml:space="preserve">Формы организации деятельности </w:t>
      </w:r>
      <w:proofErr w:type="gramStart"/>
      <w:r w:rsidRPr="00794CD5">
        <w:rPr>
          <w:rFonts w:eastAsia="Times New Roman"/>
          <w:color w:val="000000"/>
          <w:kern w:val="0"/>
          <w:sz w:val="28"/>
          <w:szCs w:val="28"/>
          <w:u w:val="single"/>
          <w:lang w:eastAsia="ru-RU"/>
        </w:rPr>
        <w:t>обучающихся</w:t>
      </w:r>
      <w:proofErr w:type="gramEnd"/>
      <w:r w:rsidRPr="00794CD5">
        <w:rPr>
          <w:rFonts w:eastAsia="Times New Roman"/>
          <w:color w:val="000000"/>
          <w:kern w:val="0"/>
          <w:sz w:val="28"/>
          <w:szCs w:val="28"/>
          <w:u w:val="single"/>
          <w:lang w:eastAsia="ru-RU"/>
        </w:rPr>
        <w:t xml:space="preserve"> на занятии:</w:t>
      </w:r>
    </w:p>
    <w:p w:rsidR="00726328" w:rsidRDefault="00726328" w:rsidP="00D5782F">
      <w:pPr>
        <w:shd w:val="clear" w:color="auto" w:fill="FFFFFF"/>
        <w:spacing w:after="0" w:line="240" w:lineRule="auto"/>
        <w:rPr>
          <w:rFonts w:eastAsia="Times New Roman"/>
          <w:color w:val="000000"/>
          <w:kern w:val="0"/>
          <w:sz w:val="28"/>
          <w:szCs w:val="28"/>
          <w:u w:val="single"/>
          <w:lang w:eastAsia="ru-RU"/>
        </w:rPr>
      </w:pPr>
    </w:p>
    <w:p w:rsidR="00794CD5" w:rsidRPr="00DE08AA" w:rsidRDefault="00794CD5" w:rsidP="00794CD5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</w:pPr>
      <w:r w:rsidRPr="00DE08AA"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  <w:t xml:space="preserve">Коллективная </w:t>
      </w:r>
      <w:proofErr w:type="gramStart"/>
      <w:r w:rsidRPr="00DE08AA"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  <w:t xml:space="preserve">( </w:t>
      </w:r>
      <w:proofErr w:type="gramEnd"/>
      <w:r w:rsidRPr="00DE08AA"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  <w:t>работа со всем коллективом);</w:t>
      </w:r>
    </w:p>
    <w:p w:rsidR="00794CD5" w:rsidRPr="00DE08AA" w:rsidRDefault="00DE08AA" w:rsidP="00794CD5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</w:pPr>
      <w:r w:rsidRPr="00DE08AA"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  <w:t>Г</w:t>
      </w:r>
      <w:r w:rsidR="00700241"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  <w:t xml:space="preserve">рупповая </w:t>
      </w:r>
      <w:r w:rsidRPr="00DE08AA"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  <w:t>(работа с группами);</w:t>
      </w:r>
    </w:p>
    <w:p w:rsidR="00DE08AA" w:rsidRDefault="00DE08AA" w:rsidP="00794CD5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</w:pPr>
      <w:r w:rsidRPr="00DE08AA"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  <w:t>Индивидуальная (работа с солистами, проигрывание партии каждым ребёнком)</w:t>
      </w:r>
      <w:r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  <w:t>;</w:t>
      </w:r>
    </w:p>
    <w:p w:rsidR="00DE08AA" w:rsidRPr="00DE08AA" w:rsidRDefault="00BE3BF8" w:rsidP="00794CD5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</w:pPr>
      <w:r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  <w:t>Индивидуально-группова</w:t>
      </w:r>
      <w:proofErr w:type="gramStart"/>
      <w:r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  <w:t>я(</w:t>
      </w:r>
      <w:proofErr w:type="gramEnd"/>
      <w:r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  <w:t>солист и группа);</w:t>
      </w:r>
    </w:p>
    <w:p w:rsidR="00DE08AA" w:rsidRDefault="00BE3BF8" w:rsidP="00794CD5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</w:pPr>
      <w:r w:rsidRPr="00BE3BF8"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  <w:t>Ансамблевая</w:t>
      </w:r>
      <w:r w:rsidR="00700241"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  <w:t xml:space="preserve"> </w:t>
      </w:r>
      <w:proofErr w:type="gramStart"/>
      <w:r w:rsidRPr="00BE3BF8"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  <w:t xml:space="preserve">( </w:t>
      </w:r>
      <w:proofErr w:type="gramEnd"/>
      <w:r w:rsidRPr="00BE3BF8"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  <w:t>исполнение партии несколькими детьми;</w:t>
      </w:r>
    </w:p>
    <w:p w:rsidR="000B49DE" w:rsidRDefault="000B49DE" w:rsidP="000B49DE">
      <w:pPr>
        <w:pStyle w:val="a3"/>
        <w:shd w:val="clear" w:color="auto" w:fill="FFFFFF"/>
        <w:spacing w:after="0" w:line="240" w:lineRule="auto"/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</w:pPr>
    </w:p>
    <w:p w:rsidR="00D90B0E" w:rsidRDefault="00D90B0E" w:rsidP="00D90B0E">
      <w:pPr>
        <w:pStyle w:val="a3"/>
        <w:shd w:val="clear" w:color="auto" w:fill="FFFFFF"/>
        <w:spacing w:after="0" w:line="240" w:lineRule="auto"/>
        <w:rPr>
          <w:rFonts w:eastAsia="Times New Roman"/>
          <w:color w:val="000000"/>
          <w:kern w:val="0"/>
          <w:sz w:val="28"/>
          <w:szCs w:val="28"/>
          <w:u w:val="single"/>
          <w:lang w:eastAsia="ru-RU"/>
        </w:rPr>
      </w:pPr>
      <w:r w:rsidRPr="00D90B0E">
        <w:rPr>
          <w:rFonts w:eastAsia="Times New Roman"/>
          <w:color w:val="000000"/>
          <w:kern w:val="0"/>
          <w:sz w:val="28"/>
          <w:szCs w:val="28"/>
          <w:u w:val="single"/>
          <w:lang w:eastAsia="ru-RU"/>
        </w:rPr>
        <w:t>Формы проведения занятий</w:t>
      </w:r>
    </w:p>
    <w:p w:rsidR="00F14E9A" w:rsidRPr="00D90B0E" w:rsidRDefault="00F14E9A" w:rsidP="00D90B0E">
      <w:pPr>
        <w:pStyle w:val="a3"/>
        <w:shd w:val="clear" w:color="auto" w:fill="FFFFFF"/>
        <w:spacing w:after="0" w:line="240" w:lineRule="auto"/>
        <w:rPr>
          <w:rFonts w:eastAsia="Times New Roman"/>
          <w:color w:val="000000"/>
          <w:kern w:val="0"/>
          <w:sz w:val="28"/>
          <w:szCs w:val="28"/>
          <w:u w:val="single"/>
          <w:lang w:eastAsia="ru-RU"/>
        </w:rPr>
      </w:pPr>
    </w:p>
    <w:p w:rsidR="00D5782F" w:rsidRDefault="00DD356A" w:rsidP="00F14E9A">
      <w:pPr>
        <w:shd w:val="clear" w:color="auto" w:fill="FFFFFF"/>
        <w:spacing w:after="0" w:line="240" w:lineRule="auto"/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</w:pPr>
      <w:r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  <w:t>Основная форма обучение – учебное занятие. Дополнительными формами занятий являются:</w:t>
      </w:r>
    </w:p>
    <w:p w:rsidR="00934A26" w:rsidRPr="00F14E9A" w:rsidRDefault="003C3332" w:rsidP="00F14E9A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</w:pPr>
      <w:r w:rsidRPr="00F14E9A"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  <w:t>З</w:t>
      </w:r>
      <w:r w:rsidR="00D90B0E" w:rsidRPr="00F14E9A"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  <w:t>анятие</w:t>
      </w:r>
      <w:r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  <w:t xml:space="preserve"> </w:t>
      </w:r>
      <w:r w:rsidR="00D90B0E" w:rsidRPr="00F14E9A"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  <w:t xml:space="preserve"> игра</w:t>
      </w:r>
      <w:r w:rsidR="00E57659"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  <w:t>;</w:t>
      </w:r>
    </w:p>
    <w:p w:rsidR="00553F1C" w:rsidRDefault="003C3332" w:rsidP="00D5782F">
      <w:pPr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</w:pPr>
      <w:r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  <w:t>Р</w:t>
      </w:r>
      <w:r w:rsidR="00700241"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  <w:t>епетиции</w:t>
      </w:r>
      <w:r w:rsidR="00E57659"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  <w:t>;</w:t>
      </w:r>
    </w:p>
    <w:p w:rsidR="003C3332" w:rsidRPr="00F14E9A" w:rsidRDefault="00E57659" w:rsidP="003C3332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</w:pPr>
      <w:r w:rsidRPr="00F14E9A"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  <w:t>К</w:t>
      </w:r>
      <w:r w:rsidR="003C3332" w:rsidRPr="00F14E9A"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  <w:t>онцерт</w:t>
      </w:r>
      <w:r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  <w:t>;</w:t>
      </w:r>
    </w:p>
    <w:p w:rsidR="003C3332" w:rsidRDefault="003C3332" w:rsidP="003C3332">
      <w:pPr>
        <w:shd w:val="clear" w:color="auto" w:fill="FFFFFF"/>
        <w:spacing w:after="0" w:line="240" w:lineRule="auto"/>
        <w:rPr>
          <w:rFonts w:eastAsia="Times New Roman"/>
          <w:color w:val="000000"/>
          <w:kern w:val="0"/>
          <w:sz w:val="28"/>
          <w:szCs w:val="28"/>
          <w:u w:val="single"/>
          <w:lang w:eastAsia="ru-RU"/>
        </w:rPr>
      </w:pPr>
      <w:r w:rsidRPr="003C3332">
        <w:rPr>
          <w:rFonts w:eastAsia="Times New Roman"/>
          <w:color w:val="000000"/>
          <w:kern w:val="0"/>
          <w:sz w:val="28"/>
          <w:szCs w:val="28"/>
          <w:u w:val="single"/>
          <w:lang w:eastAsia="ru-RU"/>
        </w:rPr>
        <w:t>Методы организации занятий</w:t>
      </w:r>
    </w:p>
    <w:p w:rsidR="000370D9" w:rsidRDefault="000370D9" w:rsidP="003C3332">
      <w:pPr>
        <w:shd w:val="clear" w:color="auto" w:fill="FFFFFF"/>
        <w:spacing w:after="0" w:line="240" w:lineRule="auto"/>
        <w:rPr>
          <w:rFonts w:eastAsia="Times New Roman"/>
          <w:color w:val="000000"/>
          <w:kern w:val="0"/>
          <w:sz w:val="24"/>
          <w:szCs w:val="24"/>
          <w:lang w:eastAsia="ru-RU"/>
        </w:rPr>
      </w:pPr>
    </w:p>
    <w:p w:rsidR="00FC4EBB" w:rsidRPr="00D94674" w:rsidRDefault="00E57659" w:rsidP="003C3332">
      <w:pPr>
        <w:shd w:val="clear" w:color="auto" w:fill="FFFFFF"/>
        <w:spacing w:after="0" w:line="240" w:lineRule="auto"/>
        <w:rPr>
          <w:rFonts w:eastAsia="Times New Roman"/>
          <w:color w:val="000000"/>
          <w:kern w:val="0"/>
          <w:sz w:val="24"/>
          <w:szCs w:val="24"/>
          <w:u w:val="single"/>
          <w:lang w:eastAsia="ru-RU"/>
        </w:rPr>
      </w:pPr>
      <w:r w:rsidRPr="00D94674">
        <w:rPr>
          <w:rFonts w:eastAsia="Times New Roman"/>
          <w:color w:val="000000"/>
          <w:kern w:val="0"/>
          <w:sz w:val="24"/>
          <w:szCs w:val="24"/>
          <w:u w:val="single"/>
          <w:lang w:eastAsia="ru-RU"/>
        </w:rPr>
        <w:t>1.Словесные  методы обучения:</w:t>
      </w:r>
    </w:p>
    <w:p w:rsidR="003C3332" w:rsidRPr="00E57659" w:rsidRDefault="00E57659" w:rsidP="003C3332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</w:pPr>
      <w:r w:rsidRPr="00E57659"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  <w:t>Б</w:t>
      </w:r>
      <w:r w:rsidR="00FC4EBB" w:rsidRPr="00E57659"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  <w:t>еседа</w:t>
      </w:r>
      <w:r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  <w:t>;</w:t>
      </w:r>
    </w:p>
    <w:p w:rsidR="00FC4EBB" w:rsidRPr="00E57659" w:rsidRDefault="00FC4EBB" w:rsidP="003C3332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</w:pPr>
      <w:r w:rsidRPr="00E57659"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  <w:t>анализ музыкальных произведений</w:t>
      </w:r>
      <w:r w:rsidR="00E57659"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  <w:t>;</w:t>
      </w:r>
    </w:p>
    <w:p w:rsidR="00FC4EBB" w:rsidRPr="00E57659" w:rsidRDefault="00FC4EBB" w:rsidP="003C3332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</w:pPr>
      <w:r w:rsidRPr="00E57659"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  <w:t>устное изложение преподавателем сведений о музыкальных произведениях и их авторах</w:t>
      </w:r>
      <w:r w:rsidR="00E57659" w:rsidRPr="00E57659"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  <w:t>.</w:t>
      </w:r>
    </w:p>
    <w:p w:rsidR="000370D9" w:rsidRDefault="000370D9" w:rsidP="006804C3">
      <w:pPr>
        <w:shd w:val="clear" w:color="auto" w:fill="FFFFFF"/>
        <w:spacing w:after="0" w:line="240" w:lineRule="auto"/>
        <w:rPr>
          <w:rFonts w:eastAsia="Times New Roman"/>
          <w:color w:val="000000"/>
          <w:kern w:val="0"/>
          <w:sz w:val="24"/>
          <w:szCs w:val="24"/>
          <w:lang w:eastAsia="ru-RU"/>
        </w:rPr>
      </w:pPr>
    </w:p>
    <w:p w:rsidR="00D5782F" w:rsidRPr="00D94674" w:rsidRDefault="005012A5" w:rsidP="006804C3">
      <w:pPr>
        <w:shd w:val="clear" w:color="auto" w:fill="FFFFFF"/>
        <w:spacing w:after="0" w:line="240" w:lineRule="auto"/>
        <w:rPr>
          <w:rFonts w:eastAsia="Times New Roman"/>
          <w:color w:val="000000"/>
          <w:kern w:val="0"/>
          <w:sz w:val="24"/>
          <w:szCs w:val="24"/>
          <w:u w:val="single"/>
          <w:lang w:eastAsia="ru-RU"/>
        </w:rPr>
      </w:pPr>
      <w:r w:rsidRPr="00D94674">
        <w:rPr>
          <w:rFonts w:eastAsia="Times New Roman"/>
          <w:color w:val="000000"/>
          <w:kern w:val="0"/>
          <w:sz w:val="24"/>
          <w:szCs w:val="24"/>
          <w:u w:val="single"/>
          <w:lang w:eastAsia="ru-RU"/>
        </w:rPr>
        <w:t>2.Наглядные методы обучения:</w:t>
      </w:r>
    </w:p>
    <w:p w:rsidR="005012A5" w:rsidRDefault="005012A5" w:rsidP="005012A5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</w:pPr>
      <w:r w:rsidRPr="004F5504"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  <w:t>показ видеоматериалов;</w:t>
      </w:r>
    </w:p>
    <w:p w:rsidR="005012A5" w:rsidRPr="004F5504" w:rsidRDefault="00C20875" w:rsidP="005012A5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</w:pPr>
      <w:r w:rsidRPr="004F5504"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  <w:t>наблюдение за лучшим показом участников коллектива и исполнение по образцу;</w:t>
      </w:r>
    </w:p>
    <w:p w:rsidR="00C20875" w:rsidRDefault="004F5504" w:rsidP="005012A5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</w:pPr>
      <w:r w:rsidRPr="004F5504"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  <w:t>просмотр своих концертных выступлений.</w:t>
      </w:r>
    </w:p>
    <w:p w:rsidR="00E8639E" w:rsidRDefault="00E8639E" w:rsidP="000370D9">
      <w:pPr>
        <w:shd w:val="clear" w:color="auto" w:fill="FFFFFF"/>
        <w:spacing w:after="0" w:line="240" w:lineRule="auto"/>
        <w:ind w:left="360"/>
        <w:rPr>
          <w:rFonts w:eastAsia="Times New Roman"/>
          <w:color w:val="000000"/>
          <w:kern w:val="0"/>
          <w:sz w:val="24"/>
          <w:szCs w:val="24"/>
          <w:lang w:eastAsia="ru-RU"/>
        </w:rPr>
      </w:pPr>
    </w:p>
    <w:p w:rsidR="000370D9" w:rsidRPr="00D94674" w:rsidRDefault="000370D9" w:rsidP="000370D9">
      <w:pPr>
        <w:shd w:val="clear" w:color="auto" w:fill="FFFFFF"/>
        <w:spacing w:after="0" w:line="240" w:lineRule="auto"/>
        <w:ind w:left="360"/>
        <w:rPr>
          <w:rFonts w:eastAsia="Times New Roman"/>
          <w:color w:val="000000"/>
          <w:kern w:val="0"/>
          <w:sz w:val="24"/>
          <w:szCs w:val="24"/>
          <w:u w:val="single"/>
          <w:lang w:eastAsia="ru-RU"/>
        </w:rPr>
      </w:pPr>
      <w:r w:rsidRPr="00D94674">
        <w:rPr>
          <w:rFonts w:eastAsia="Times New Roman"/>
          <w:color w:val="000000"/>
          <w:kern w:val="0"/>
          <w:sz w:val="24"/>
          <w:szCs w:val="24"/>
          <w:u w:val="single"/>
          <w:lang w:eastAsia="ru-RU"/>
        </w:rPr>
        <w:t>3. Практические методы обучения:</w:t>
      </w:r>
    </w:p>
    <w:p w:rsidR="000370D9" w:rsidRPr="00E8639E" w:rsidRDefault="000370D9" w:rsidP="00E8639E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</w:pPr>
      <w:r w:rsidRPr="00E8639E"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  <w:t>тренировочные упражнения;</w:t>
      </w:r>
    </w:p>
    <w:p w:rsidR="000370D9" w:rsidRDefault="000370D9" w:rsidP="000370D9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</w:pPr>
      <w:r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  <w:t>репетиционный тренинг.</w:t>
      </w:r>
    </w:p>
    <w:p w:rsidR="007613B5" w:rsidRPr="004F5504" w:rsidRDefault="007613B5" w:rsidP="007613B5">
      <w:pPr>
        <w:pStyle w:val="a3"/>
        <w:shd w:val="clear" w:color="auto" w:fill="FFFFFF"/>
        <w:spacing w:after="0" w:line="240" w:lineRule="auto"/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</w:pPr>
    </w:p>
    <w:p w:rsidR="000370D9" w:rsidRPr="00D94674" w:rsidRDefault="007927F2" w:rsidP="007927F2">
      <w:pPr>
        <w:shd w:val="clear" w:color="auto" w:fill="FFFFFF"/>
        <w:spacing w:after="0" w:line="240" w:lineRule="auto"/>
        <w:ind w:left="360"/>
        <w:rPr>
          <w:rFonts w:eastAsia="Times New Roman"/>
          <w:color w:val="000000"/>
          <w:kern w:val="0"/>
          <w:sz w:val="24"/>
          <w:szCs w:val="24"/>
          <w:u w:val="single"/>
          <w:lang w:eastAsia="ru-RU"/>
        </w:rPr>
      </w:pPr>
      <w:r w:rsidRPr="007927F2">
        <w:rPr>
          <w:rFonts w:eastAsia="Times New Roman"/>
          <w:color w:val="000000"/>
          <w:kern w:val="0"/>
          <w:sz w:val="24"/>
          <w:szCs w:val="24"/>
          <w:lang w:eastAsia="ru-RU"/>
        </w:rPr>
        <w:t>4</w:t>
      </w:r>
      <w:r w:rsidRPr="00D94674">
        <w:rPr>
          <w:rFonts w:eastAsia="Times New Roman"/>
          <w:color w:val="000000"/>
          <w:kern w:val="0"/>
          <w:sz w:val="24"/>
          <w:szCs w:val="24"/>
          <w:u w:val="single"/>
          <w:lang w:eastAsia="ru-RU"/>
        </w:rPr>
        <w:t>.Частично</w:t>
      </w:r>
      <w:r w:rsidR="007613B5" w:rsidRPr="00D94674">
        <w:rPr>
          <w:rFonts w:eastAsia="Times New Roman"/>
          <w:color w:val="000000"/>
          <w:kern w:val="0"/>
          <w:sz w:val="24"/>
          <w:szCs w:val="24"/>
          <w:u w:val="single"/>
          <w:lang w:eastAsia="ru-RU"/>
        </w:rPr>
        <w:t xml:space="preserve"> </w:t>
      </w:r>
      <w:r w:rsidRPr="00D94674">
        <w:rPr>
          <w:rFonts w:eastAsia="Times New Roman"/>
          <w:color w:val="000000"/>
          <w:kern w:val="0"/>
          <w:sz w:val="24"/>
          <w:szCs w:val="24"/>
          <w:u w:val="single"/>
          <w:lang w:eastAsia="ru-RU"/>
        </w:rPr>
        <w:t>- поисковые методы</w:t>
      </w:r>
    </w:p>
    <w:p w:rsidR="007613B5" w:rsidRPr="00E155E5" w:rsidRDefault="007613B5" w:rsidP="007613B5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</w:pPr>
      <w:r w:rsidRPr="00E155E5"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  <w:t>коллективный поиск правильной манеры исполнения;</w:t>
      </w:r>
    </w:p>
    <w:p w:rsidR="007613B5" w:rsidRPr="00E155E5" w:rsidRDefault="007613B5" w:rsidP="007613B5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</w:pPr>
      <w:r w:rsidRPr="00E155E5"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  <w:t>определение детьми типа дыхания;</w:t>
      </w:r>
    </w:p>
    <w:p w:rsidR="007613B5" w:rsidRDefault="007613B5" w:rsidP="007613B5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</w:pPr>
      <w:r w:rsidRPr="00E155E5"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  <w:t>определение детьми характера музыкального произведения и выбор эмоциона</w:t>
      </w:r>
      <w:r w:rsidR="00AD43F1" w:rsidRPr="00E155E5"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  <w:t>льной окраски при его исполнении</w:t>
      </w:r>
      <w:r w:rsidRPr="00E155E5"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  <w:t>.</w:t>
      </w:r>
    </w:p>
    <w:p w:rsidR="00E155E5" w:rsidRPr="00E155E5" w:rsidRDefault="00E155E5" w:rsidP="00E155E5">
      <w:pPr>
        <w:pStyle w:val="a3"/>
        <w:shd w:val="clear" w:color="auto" w:fill="FFFFFF"/>
        <w:spacing w:after="0" w:line="240" w:lineRule="auto"/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</w:pPr>
    </w:p>
    <w:p w:rsidR="007613B5" w:rsidRPr="00D94674" w:rsidRDefault="00B750A1" w:rsidP="007613B5">
      <w:pPr>
        <w:shd w:val="clear" w:color="auto" w:fill="FFFFFF"/>
        <w:spacing w:after="0" w:line="240" w:lineRule="auto"/>
        <w:rPr>
          <w:rFonts w:eastAsia="Times New Roman"/>
          <w:color w:val="000000"/>
          <w:kern w:val="0"/>
          <w:sz w:val="24"/>
          <w:szCs w:val="24"/>
          <w:u w:val="single"/>
          <w:lang w:eastAsia="ru-RU"/>
        </w:rPr>
      </w:pPr>
      <w:r w:rsidRPr="00B750A1">
        <w:rPr>
          <w:rFonts w:eastAsia="Times New Roman"/>
          <w:color w:val="000000"/>
          <w:kern w:val="0"/>
          <w:sz w:val="24"/>
          <w:szCs w:val="24"/>
          <w:lang w:eastAsia="ru-RU"/>
        </w:rPr>
        <w:t>5</w:t>
      </w:r>
      <w:r>
        <w:rPr>
          <w:rFonts w:eastAsia="Times New Roman"/>
          <w:color w:val="000000"/>
          <w:kern w:val="0"/>
          <w:sz w:val="24"/>
          <w:szCs w:val="24"/>
          <w:lang w:eastAsia="ru-RU"/>
        </w:rPr>
        <w:t>.</w:t>
      </w:r>
      <w:r w:rsidR="00AD43F1">
        <w:rPr>
          <w:rFonts w:eastAsia="Times New Roman"/>
          <w:color w:val="000000"/>
          <w:kern w:val="0"/>
          <w:sz w:val="24"/>
          <w:szCs w:val="24"/>
          <w:lang w:eastAsia="ru-RU"/>
        </w:rPr>
        <w:t xml:space="preserve"> </w:t>
      </w:r>
      <w:r w:rsidRPr="00D94674">
        <w:rPr>
          <w:rFonts w:eastAsia="Times New Roman"/>
          <w:color w:val="000000"/>
          <w:kern w:val="0"/>
          <w:sz w:val="24"/>
          <w:szCs w:val="24"/>
          <w:u w:val="single"/>
          <w:lang w:eastAsia="ru-RU"/>
        </w:rPr>
        <w:t>Исследовательские методы обучения:</w:t>
      </w:r>
    </w:p>
    <w:p w:rsidR="00E155E5" w:rsidRDefault="00E155E5" w:rsidP="007613B5">
      <w:pPr>
        <w:shd w:val="clear" w:color="auto" w:fill="FFFFFF"/>
        <w:spacing w:after="0" w:line="240" w:lineRule="auto"/>
        <w:rPr>
          <w:rFonts w:eastAsia="Times New Roman"/>
          <w:color w:val="000000"/>
          <w:kern w:val="0"/>
          <w:sz w:val="24"/>
          <w:szCs w:val="24"/>
          <w:lang w:eastAsia="ru-RU"/>
        </w:rPr>
      </w:pPr>
    </w:p>
    <w:p w:rsidR="00B750A1" w:rsidRPr="00E155E5" w:rsidRDefault="00B750A1" w:rsidP="00B750A1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</w:pPr>
      <w:r w:rsidRPr="00E155E5"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  <w:t>самостоятельная творческая работа обучающихс</w:t>
      </w:r>
      <w:proofErr w:type="gramStart"/>
      <w:r w:rsidRPr="00E155E5"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  <w:t>я(</w:t>
      </w:r>
      <w:proofErr w:type="gramEnd"/>
      <w:r w:rsidRPr="00E155E5"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  <w:t>домашняя подготовка и исполн</w:t>
      </w:r>
      <w:r w:rsidR="002D5865" w:rsidRPr="00E155E5"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  <w:t>ение музыкального произведения);</w:t>
      </w:r>
    </w:p>
    <w:p w:rsidR="002D5865" w:rsidRPr="00E155E5" w:rsidRDefault="002D5865" w:rsidP="00B750A1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</w:pPr>
      <w:r w:rsidRPr="00E155E5"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  <w:t>подбор по слуху любимых мелодий.</w:t>
      </w:r>
    </w:p>
    <w:p w:rsidR="004145A3" w:rsidRPr="002D5865" w:rsidRDefault="004145A3" w:rsidP="00AD43F1">
      <w:pPr>
        <w:pStyle w:val="a3"/>
        <w:shd w:val="clear" w:color="auto" w:fill="FFFFFF"/>
        <w:spacing w:after="0" w:line="240" w:lineRule="auto"/>
        <w:rPr>
          <w:rFonts w:eastAsia="Times New Roman"/>
          <w:b w:val="0"/>
          <w:color w:val="000000"/>
          <w:kern w:val="0"/>
          <w:sz w:val="24"/>
          <w:szCs w:val="24"/>
          <w:lang w:eastAsia="ru-RU"/>
        </w:rPr>
      </w:pPr>
    </w:p>
    <w:p w:rsidR="00A15935" w:rsidRDefault="004145A3" w:rsidP="00C712A6">
      <w:pPr>
        <w:shd w:val="clear" w:color="auto" w:fill="FFFFFF"/>
        <w:spacing w:after="0" w:line="240" w:lineRule="auto"/>
        <w:rPr>
          <w:rFonts w:eastAsia="Times New Roman"/>
          <w:bCs/>
          <w:color w:val="000000"/>
          <w:kern w:val="0"/>
          <w:sz w:val="28"/>
          <w:szCs w:val="28"/>
          <w:lang w:eastAsia="ru-RU"/>
        </w:rPr>
      </w:pPr>
      <w:r>
        <w:rPr>
          <w:rFonts w:eastAsia="Times New Roman"/>
          <w:bCs/>
          <w:color w:val="000000"/>
          <w:kern w:val="0"/>
          <w:sz w:val="28"/>
          <w:szCs w:val="28"/>
          <w:lang w:eastAsia="ru-RU"/>
        </w:rPr>
        <w:t>Планируемые результаты курса внеурочной деятельности</w:t>
      </w:r>
    </w:p>
    <w:p w:rsidR="00AD43F1" w:rsidRDefault="00AD43F1" w:rsidP="00C712A6">
      <w:pPr>
        <w:shd w:val="clear" w:color="auto" w:fill="FFFFFF"/>
        <w:spacing w:after="0" w:line="240" w:lineRule="auto"/>
        <w:rPr>
          <w:rFonts w:eastAsia="Times New Roman"/>
          <w:bCs/>
          <w:color w:val="000000"/>
          <w:kern w:val="0"/>
          <w:sz w:val="24"/>
          <w:szCs w:val="24"/>
          <w:u w:val="single"/>
          <w:lang w:eastAsia="ru-RU"/>
        </w:rPr>
      </w:pPr>
    </w:p>
    <w:p w:rsidR="00DE66D2" w:rsidRDefault="00DE66D2" w:rsidP="00C712A6">
      <w:pPr>
        <w:shd w:val="clear" w:color="auto" w:fill="FFFFFF"/>
        <w:spacing w:after="0" w:line="240" w:lineRule="auto"/>
        <w:rPr>
          <w:rFonts w:eastAsia="Times New Roman"/>
          <w:bCs/>
          <w:color w:val="000000"/>
          <w:kern w:val="0"/>
          <w:sz w:val="24"/>
          <w:szCs w:val="24"/>
          <w:u w:val="single"/>
          <w:lang w:eastAsia="ru-RU"/>
        </w:rPr>
      </w:pPr>
      <w:r w:rsidRPr="00DE66D2">
        <w:rPr>
          <w:rFonts w:eastAsia="Times New Roman"/>
          <w:bCs/>
          <w:color w:val="000000"/>
          <w:kern w:val="0"/>
          <w:sz w:val="24"/>
          <w:szCs w:val="24"/>
          <w:u w:val="single"/>
          <w:lang w:eastAsia="ru-RU"/>
        </w:rPr>
        <w:t>Личностные результаты:</w:t>
      </w:r>
    </w:p>
    <w:p w:rsidR="00AD43F1" w:rsidRPr="00DE66D2" w:rsidRDefault="00AD43F1" w:rsidP="00C712A6">
      <w:pPr>
        <w:shd w:val="clear" w:color="auto" w:fill="FFFFFF"/>
        <w:spacing w:after="0" w:line="240" w:lineRule="auto"/>
        <w:rPr>
          <w:rFonts w:eastAsia="Times New Roman"/>
          <w:bCs/>
          <w:color w:val="000000"/>
          <w:kern w:val="0"/>
          <w:sz w:val="24"/>
          <w:szCs w:val="24"/>
          <w:u w:val="single"/>
          <w:lang w:eastAsia="ru-RU"/>
        </w:rPr>
      </w:pPr>
    </w:p>
    <w:p w:rsidR="004145A3" w:rsidRDefault="00E155E5" w:rsidP="004145A3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</w:pPr>
      <w:r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  <w:t>ф</w:t>
      </w:r>
      <w:r w:rsidR="004145A3"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  <w:t xml:space="preserve">ормирование эстетического взгляда на мир </w:t>
      </w:r>
      <w:r w:rsidR="00DB78AE"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  <w:t>через ознакомление с лучшими образцами инструментальной музыки;</w:t>
      </w:r>
    </w:p>
    <w:p w:rsidR="00DB78AE" w:rsidRDefault="00E155E5" w:rsidP="004145A3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</w:pPr>
      <w:r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  <w:t>п</w:t>
      </w:r>
      <w:r w:rsidR="00DB78AE"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  <w:t>робуждение в ребёнке эмоционально-ценностного отношения к искусству, формирование художественного вкуса;</w:t>
      </w:r>
    </w:p>
    <w:p w:rsidR="00DB78AE" w:rsidRDefault="009F4654" w:rsidP="004145A3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</w:pPr>
      <w:r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  <w:t xml:space="preserve"> </w:t>
      </w:r>
      <w:r w:rsidR="00E155E5"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  <w:t>п</w:t>
      </w:r>
      <w:r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  <w:t xml:space="preserve">озитивная оценка собственных творческих возможностей посредством </w:t>
      </w:r>
      <w:proofErr w:type="gramStart"/>
      <w:r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  <w:t>активного</w:t>
      </w:r>
      <w:proofErr w:type="gramEnd"/>
      <w:r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  <w:t>музицирования</w:t>
      </w:r>
      <w:proofErr w:type="spellEnd"/>
      <w:r w:rsidR="00DE66D2"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  <w:t xml:space="preserve"> </w:t>
      </w:r>
      <w:r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  <w:t>(игра на свирели);</w:t>
      </w:r>
    </w:p>
    <w:p w:rsidR="009F4654" w:rsidRDefault="009F4654" w:rsidP="004145A3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</w:pPr>
      <w:r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  <w:t xml:space="preserve"> </w:t>
      </w:r>
      <w:r w:rsidR="00E155E5"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  <w:t>р</w:t>
      </w:r>
      <w:r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  <w:t>асширение и обогащение представлений об окружающем мире</w:t>
      </w:r>
      <w:r w:rsidR="00DE66D2"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  <w:t>, развитие эмоциональной сферы в процессе исполнение музыки.</w:t>
      </w:r>
    </w:p>
    <w:p w:rsidR="00E155E5" w:rsidRDefault="00E155E5" w:rsidP="004145A3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</w:pPr>
    </w:p>
    <w:p w:rsidR="00DE66D2" w:rsidRDefault="00AD43F1" w:rsidP="00DE66D2">
      <w:pPr>
        <w:shd w:val="clear" w:color="auto" w:fill="FFFFFF"/>
        <w:spacing w:after="0" w:line="240" w:lineRule="auto"/>
        <w:rPr>
          <w:rFonts w:eastAsia="Times New Roman"/>
          <w:color w:val="000000"/>
          <w:kern w:val="0"/>
          <w:sz w:val="24"/>
          <w:szCs w:val="24"/>
          <w:u w:val="single"/>
          <w:lang w:eastAsia="ru-RU"/>
        </w:rPr>
      </w:pPr>
      <w:proofErr w:type="spellStart"/>
      <w:r w:rsidRPr="00AD43F1">
        <w:rPr>
          <w:rFonts w:eastAsia="Times New Roman"/>
          <w:color w:val="000000"/>
          <w:kern w:val="0"/>
          <w:sz w:val="24"/>
          <w:szCs w:val="24"/>
          <w:u w:val="single"/>
          <w:lang w:eastAsia="ru-RU"/>
        </w:rPr>
        <w:t>Метапредметные</w:t>
      </w:r>
      <w:proofErr w:type="spellEnd"/>
      <w:r w:rsidRPr="00AD43F1">
        <w:rPr>
          <w:rFonts w:eastAsia="Times New Roman"/>
          <w:color w:val="000000"/>
          <w:kern w:val="0"/>
          <w:sz w:val="24"/>
          <w:szCs w:val="24"/>
          <w:u w:val="single"/>
          <w:lang w:eastAsia="ru-RU"/>
        </w:rPr>
        <w:t xml:space="preserve"> результаты:</w:t>
      </w:r>
    </w:p>
    <w:p w:rsidR="00CD5FD2" w:rsidRDefault="00CD5FD2" w:rsidP="00DE66D2">
      <w:pPr>
        <w:shd w:val="clear" w:color="auto" w:fill="FFFFFF"/>
        <w:spacing w:after="0" w:line="240" w:lineRule="auto"/>
        <w:rPr>
          <w:rFonts w:eastAsia="Times New Roman"/>
          <w:color w:val="000000"/>
          <w:kern w:val="0"/>
          <w:sz w:val="24"/>
          <w:szCs w:val="24"/>
          <w:u w:val="single"/>
          <w:lang w:eastAsia="ru-RU"/>
        </w:rPr>
      </w:pPr>
    </w:p>
    <w:p w:rsidR="00083CD0" w:rsidRPr="00CD5FD2" w:rsidRDefault="00CD5FD2" w:rsidP="00083CD0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</w:pPr>
      <w:r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  <w:t>у</w:t>
      </w:r>
      <w:r w:rsidR="00083CD0" w:rsidRPr="00CD5FD2"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  <w:t>мение понимать связи между музыкой и другими видами искусства как составными частями эстетического образования</w:t>
      </w:r>
      <w:r w:rsidRPr="00CD5FD2"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  <w:t xml:space="preserve"> в общей системе знаний;</w:t>
      </w:r>
    </w:p>
    <w:p w:rsidR="00CD5FD2" w:rsidRDefault="00CD5FD2" w:rsidP="00083CD0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</w:pPr>
      <w:r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  <w:t>и</w:t>
      </w:r>
      <w:r w:rsidRPr="00CD5FD2"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  <w:t>спользование знаний, полученных на других занятиях.</w:t>
      </w:r>
    </w:p>
    <w:p w:rsidR="00653070" w:rsidRPr="00CD5FD2" w:rsidRDefault="00653070" w:rsidP="00653070">
      <w:pPr>
        <w:pStyle w:val="a3"/>
        <w:shd w:val="clear" w:color="auto" w:fill="FFFFFF"/>
        <w:spacing w:after="0" w:line="240" w:lineRule="auto"/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</w:pPr>
    </w:p>
    <w:p w:rsidR="00CD5FD2" w:rsidRDefault="00D94674" w:rsidP="00D94674">
      <w:pPr>
        <w:pStyle w:val="a3"/>
        <w:shd w:val="clear" w:color="auto" w:fill="FFFFFF"/>
        <w:spacing w:after="0" w:line="240" w:lineRule="auto"/>
        <w:rPr>
          <w:rFonts w:eastAsia="Times New Roman"/>
          <w:color w:val="000000"/>
          <w:kern w:val="0"/>
          <w:sz w:val="24"/>
          <w:szCs w:val="24"/>
          <w:u w:val="single"/>
          <w:lang w:eastAsia="ru-RU"/>
        </w:rPr>
      </w:pPr>
      <w:r>
        <w:rPr>
          <w:rFonts w:eastAsia="Times New Roman"/>
          <w:color w:val="000000"/>
          <w:kern w:val="0"/>
          <w:sz w:val="24"/>
          <w:szCs w:val="24"/>
          <w:u w:val="single"/>
          <w:lang w:eastAsia="ru-RU"/>
        </w:rPr>
        <w:t>Предметные результаты:</w:t>
      </w:r>
    </w:p>
    <w:p w:rsidR="00653070" w:rsidRPr="00083CD0" w:rsidRDefault="00653070" w:rsidP="00D94674">
      <w:pPr>
        <w:pStyle w:val="a3"/>
        <w:shd w:val="clear" w:color="auto" w:fill="FFFFFF"/>
        <w:spacing w:after="0" w:line="240" w:lineRule="auto"/>
        <w:rPr>
          <w:rFonts w:eastAsia="Times New Roman"/>
          <w:color w:val="000000"/>
          <w:kern w:val="0"/>
          <w:sz w:val="24"/>
          <w:szCs w:val="24"/>
          <w:u w:val="single"/>
          <w:lang w:eastAsia="ru-RU"/>
        </w:rPr>
      </w:pPr>
    </w:p>
    <w:p w:rsidR="00A15935" w:rsidRPr="00C712A6" w:rsidRDefault="00A15935" w:rsidP="00C712A6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</w:pPr>
      <w:r w:rsidRPr="00C712A6"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  <w:t>овладение игрой на свирели</w:t>
      </w:r>
      <w:r w:rsidR="00BF78E1" w:rsidRPr="00C712A6"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  <w:t xml:space="preserve"> 2-х и 3-х </w:t>
      </w:r>
      <w:proofErr w:type="spellStart"/>
      <w:r w:rsidR="00BF78E1" w:rsidRPr="00C712A6"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  <w:t>голосных</w:t>
      </w:r>
      <w:proofErr w:type="spellEnd"/>
      <w:r w:rsidR="00BF78E1" w:rsidRPr="00C712A6"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  <w:t xml:space="preserve"> произведений;</w:t>
      </w:r>
    </w:p>
    <w:p w:rsidR="00A15935" w:rsidRPr="00C712A6" w:rsidRDefault="00A15935" w:rsidP="00C712A6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</w:pPr>
      <w:r w:rsidRPr="00C712A6"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  <w:t>умение играть простые произведения по нотам</w:t>
      </w:r>
      <w:r w:rsidR="00BF78E1" w:rsidRPr="00C712A6"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  <w:t>;</w:t>
      </w:r>
    </w:p>
    <w:p w:rsidR="00A15935" w:rsidRPr="00C712A6" w:rsidRDefault="00A15935" w:rsidP="00C712A6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</w:pPr>
      <w:r w:rsidRPr="00C712A6"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  <w:t>укрепление здоровья воспитанников;</w:t>
      </w:r>
    </w:p>
    <w:p w:rsidR="00A15935" w:rsidRPr="00C712A6" w:rsidRDefault="00A15935" w:rsidP="00C712A6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</w:pPr>
      <w:r w:rsidRPr="00C712A6"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  <w:t>развитие творческой активности каждого ребёнка;</w:t>
      </w:r>
    </w:p>
    <w:p w:rsidR="00A15935" w:rsidRPr="00C712A6" w:rsidRDefault="00A15935" w:rsidP="00C712A6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</w:pPr>
      <w:r w:rsidRPr="00C712A6"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  <w:t xml:space="preserve">умение держать </w:t>
      </w:r>
      <w:r w:rsidR="008067DE"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  <w:t>себя на концертах;</w:t>
      </w:r>
    </w:p>
    <w:p w:rsidR="00A15935" w:rsidRDefault="00A15935" w:rsidP="00C712A6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</w:pPr>
      <w:r w:rsidRPr="00C712A6"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  <w:t>умение работать в группе, паре</w:t>
      </w:r>
      <w:r w:rsidR="00BF78E1" w:rsidRPr="00C712A6"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  <w:t>, коллективе;</w:t>
      </w:r>
    </w:p>
    <w:p w:rsidR="00601219" w:rsidRDefault="00601219" w:rsidP="00C712A6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</w:pPr>
      <w:r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  <w:t>знать музыкальную речь;</w:t>
      </w:r>
    </w:p>
    <w:p w:rsidR="00553F1C" w:rsidRDefault="00553F1C" w:rsidP="00553F1C">
      <w:pPr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</w:pPr>
      <w:r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  <w:t>освоить  навыки игры на свирели и хорового пения;</w:t>
      </w:r>
    </w:p>
    <w:p w:rsidR="00601219" w:rsidRPr="00C712A6" w:rsidRDefault="00601219" w:rsidP="00553F1C">
      <w:pPr>
        <w:pStyle w:val="a3"/>
        <w:shd w:val="clear" w:color="auto" w:fill="FFFFFF"/>
        <w:spacing w:after="0" w:line="240" w:lineRule="auto"/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</w:pPr>
    </w:p>
    <w:p w:rsidR="003463C6" w:rsidRPr="003463C6" w:rsidRDefault="003463C6" w:rsidP="00A24505">
      <w:pPr>
        <w:shd w:val="clear" w:color="auto" w:fill="FFFFFF"/>
        <w:spacing w:after="0" w:line="240" w:lineRule="auto"/>
        <w:ind w:left="720"/>
        <w:jc w:val="center"/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</w:pPr>
      <w:r w:rsidRPr="003463C6">
        <w:rPr>
          <w:rFonts w:eastAsia="Times New Roman"/>
          <w:bCs/>
          <w:color w:val="000000"/>
          <w:kern w:val="0"/>
          <w:sz w:val="28"/>
          <w:szCs w:val="28"/>
          <w:lang w:eastAsia="ru-RU"/>
        </w:rPr>
        <w:t>Содержание программы (</w:t>
      </w:r>
      <w:r w:rsidR="00B77750">
        <w:rPr>
          <w:rFonts w:eastAsia="Times New Roman"/>
          <w:bCs/>
          <w:color w:val="000000"/>
          <w:kern w:val="0"/>
          <w:sz w:val="28"/>
          <w:szCs w:val="28"/>
          <w:lang w:eastAsia="ru-RU"/>
        </w:rPr>
        <w:t>1 год</w:t>
      </w:r>
      <w:r w:rsidRPr="003463C6">
        <w:rPr>
          <w:rFonts w:eastAsia="Times New Roman"/>
          <w:bCs/>
          <w:color w:val="000000"/>
          <w:kern w:val="0"/>
          <w:sz w:val="28"/>
          <w:szCs w:val="28"/>
          <w:lang w:eastAsia="ru-RU"/>
        </w:rPr>
        <w:t>)</w:t>
      </w:r>
    </w:p>
    <w:p w:rsidR="003463C6" w:rsidRPr="003463C6" w:rsidRDefault="003463C6" w:rsidP="003463C6">
      <w:pPr>
        <w:shd w:val="clear" w:color="auto" w:fill="FFFFFF"/>
        <w:spacing w:after="0" w:line="240" w:lineRule="auto"/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</w:pPr>
      <w:r w:rsidRPr="003463C6"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  <w:t> На первом году обучения высоту звука обозначали цифрой, ритмический рисунок обозначали графически</w:t>
      </w:r>
      <w:proofErr w:type="gramStart"/>
      <w:r w:rsidRPr="003463C6"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  <w:t xml:space="preserve"> .</w:t>
      </w:r>
      <w:proofErr w:type="gramEnd"/>
      <w:r w:rsidRPr="003463C6"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  <w:t xml:space="preserve"> За этот обучающий период ребёнок научился различать высокие и низкие звуки, чувствовать  читать ритмический рисунок. Наступила пора более сложного обучения – знакомство с музыкальной грамотой.</w:t>
      </w:r>
    </w:p>
    <w:p w:rsidR="003463C6" w:rsidRPr="003463C6" w:rsidRDefault="003463C6" w:rsidP="003463C6">
      <w:pPr>
        <w:shd w:val="clear" w:color="auto" w:fill="FFFFFF"/>
        <w:spacing w:after="0" w:line="240" w:lineRule="auto"/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</w:pPr>
      <w:r w:rsidRPr="003463C6"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  <w:t>Высота звука – через цифру к названию ноты, нахождению её на нотном стане, озвучиванию её на свирели, а затем голосом. Познакомимся с диапазоном свирели.</w:t>
      </w:r>
    </w:p>
    <w:p w:rsidR="003463C6" w:rsidRPr="003463C6" w:rsidRDefault="003463C6" w:rsidP="003463C6">
      <w:pPr>
        <w:shd w:val="clear" w:color="auto" w:fill="FFFFFF"/>
        <w:spacing w:after="0" w:line="240" w:lineRule="auto"/>
        <w:jc w:val="both"/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</w:pPr>
      <w:r w:rsidRPr="003463C6"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  <w:t xml:space="preserve">Ритмическое развитие – </w:t>
      </w:r>
      <w:proofErr w:type="gramStart"/>
      <w:r w:rsidRPr="003463C6"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  <w:t>переведён</w:t>
      </w:r>
      <w:proofErr w:type="gramEnd"/>
      <w:r w:rsidRPr="003463C6"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  <w:t xml:space="preserve"> графическую запись в нотное </w:t>
      </w:r>
      <w:proofErr w:type="spellStart"/>
      <w:r w:rsidRPr="003463C6"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  <w:t>обоначение</w:t>
      </w:r>
      <w:proofErr w:type="spellEnd"/>
      <w:r w:rsidRPr="003463C6"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  <w:t xml:space="preserve"> длительностей, </w:t>
      </w:r>
      <w:proofErr w:type="spellStart"/>
      <w:r w:rsidRPr="003463C6"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  <w:t>подолжаем</w:t>
      </w:r>
      <w:proofErr w:type="spellEnd"/>
      <w:r w:rsidRPr="003463C6"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  <w:t xml:space="preserve"> работу над ритмической грамотностью, работаем с длительностями, отработка ритмически сложных построений, специальные упражнения для развития чувства ритма. Слуховой анализ подразумевает анализ мелодий, узнавание мелодий на слух, работа над чистой интонацией, над унисоном и 2-голосьем. Музыкальная грамота включает нотную грамоту. Одновременно необходимо проводить работу по усвоению средств музыкальной выразительности (лад, мелодия, темп, ритм, длительность, размер и т.д.) Работа над развитием музыкальной памяти включает упражнения для развития музыкальной памяти, приемы быстрого запоминания.</w:t>
      </w:r>
    </w:p>
    <w:p w:rsidR="003463C6" w:rsidRPr="003463C6" w:rsidRDefault="003463C6" w:rsidP="003463C6">
      <w:pPr>
        <w:shd w:val="clear" w:color="auto" w:fill="FFFFFF"/>
        <w:spacing w:after="0" w:line="240" w:lineRule="auto"/>
        <w:jc w:val="both"/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</w:pPr>
      <w:r w:rsidRPr="003463C6"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  <w:t xml:space="preserve">Второй год предполагает, что дети научатся понимать принцип исполнения мелодий “каноном”, овладеют более сложными приемами звукоизвлечения, освоят навык </w:t>
      </w:r>
      <w:r w:rsidR="00E520C5" w:rsidRPr="003463C6"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  <w:t>кантиленой</w:t>
      </w:r>
      <w:r w:rsidRPr="003463C6"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  <w:t xml:space="preserve"> игры, научатся объяснять элементарные понятия теории музыки, научаться умению играть “в ансамбле”, обогатят свой духовный мир произведениями классической, народной, джазовой и популярной музыки. Дальнейшая работа предполагает обучение</w:t>
      </w:r>
      <w:r w:rsidR="00E520C5"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  <w:t xml:space="preserve"> детей умению исполнять 2-х и 3- </w:t>
      </w:r>
      <w:proofErr w:type="spellStart"/>
      <w:r w:rsidR="00E520C5"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  <w:t>х</w:t>
      </w:r>
      <w:proofErr w:type="spellEnd"/>
      <w:r w:rsidR="00E520C5"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  <w:t xml:space="preserve"> </w:t>
      </w:r>
      <w:proofErr w:type="spellStart"/>
      <w:r w:rsidRPr="003463C6"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  <w:t>голосные</w:t>
      </w:r>
      <w:proofErr w:type="spellEnd"/>
      <w:r w:rsidRPr="003463C6"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  <w:t xml:space="preserve"> произведения, овладение навыком исполнения “каноном”, формирование умения подобрать знакомую мелодию и умение самостоятельно импровизировать.</w:t>
      </w:r>
    </w:p>
    <w:p w:rsidR="003463C6" w:rsidRPr="003463C6" w:rsidRDefault="003463C6" w:rsidP="000231A7">
      <w:pPr>
        <w:shd w:val="clear" w:color="auto" w:fill="FFFFFF"/>
        <w:spacing w:after="0" w:line="240" w:lineRule="auto"/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</w:pPr>
      <w:r w:rsidRPr="003463C6"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  <w:t>Увеличивается и концертная деятельность детей. Дети</w:t>
      </w:r>
      <w:r w:rsidR="000231A7"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  <w:t xml:space="preserve"> выступают на всех праздникам</w:t>
      </w:r>
      <w:r w:rsidRPr="003463C6"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  <w:t>. Сплоченность  коллектива и сыгранность должна чувствоваться  всеми.</w:t>
      </w:r>
    </w:p>
    <w:p w:rsidR="003463C6" w:rsidRDefault="003463C6" w:rsidP="003463C6">
      <w:pPr>
        <w:keepNext/>
        <w:shd w:val="clear" w:color="auto" w:fill="FFFFFF"/>
        <w:spacing w:after="0" w:line="240" w:lineRule="auto"/>
        <w:ind w:left="360"/>
        <w:jc w:val="center"/>
        <w:rPr>
          <w:rFonts w:eastAsia="Times New Roman"/>
          <w:bCs/>
          <w:color w:val="000000"/>
          <w:kern w:val="0"/>
          <w:sz w:val="28"/>
          <w:szCs w:val="28"/>
          <w:lang w:eastAsia="ru-RU"/>
        </w:rPr>
      </w:pPr>
      <w:r w:rsidRPr="003463C6">
        <w:rPr>
          <w:rFonts w:eastAsia="Times New Roman"/>
          <w:bCs/>
          <w:color w:val="000000"/>
          <w:kern w:val="0"/>
          <w:sz w:val="28"/>
          <w:szCs w:val="28"/>
          <w:lang w:eastAsia="ru-RU"/>
        </w:rPr>
        <w:t>Календарно – тематическое планирование.</w:t>
      </w:r>
    </w:p>
    <w:p w:rsidR="00726328" w:rsidRPr="003463C6" w:rsidRDefault="00726328" w:rsidP="003463C6">
      <w:pPr>
        <w:keepNext/>
        <w:shd w:val="clear" w:color="auto" w:fill="FFFFFF"/>
        <w:spacing w:after="0" w:line="240" w:lineRule="auto"/>
        <w:ind w:left="360"/>
        <w:jc w:val="center"/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</w:pPr>
    </w:p>
    <w:tbl>
      <w:tblPr>
        <w:tblW w:w="9572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28"/>
        <w:gridCol w:w="4494"/>
        <w:gridCol w:w="1617"/>
        <w:gridCol w:w="2633"/>
      </w:tblGrid>
      <w:tr w:rsidR="003463C6" w:rsidRPr="003463C6" w:rsidTr="00B6321C"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3C6" w:rsidRPr="003463C6" w:rsidRDefault="003463C6" w:rsidP="00FE6CA8">
            <w:pPr>
              <w:spacing w:after="0" w:line="0" w:lineRule="atLeast"/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</w:pPr>
            <w:r w:rsidRPr="003463C6"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  <w:t>№ темы</w:t>
            </w:r>
          </w:p>
        </w:tc>
        <w:tc>
          <w:tcPr>
            <w:tcW w:w="4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3C6" w:rsidRPr="003463C6" w:rsidRDefault="003463C6" w:rsidP="00FE6CA8">
            <w:pPr>
              <w:spacing w:after="0" w:line="0" w:lineRule="atLeast"/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</w:pPr>
            <w:r w:rsidRPr="003463C6"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3C6" w:rsidRPr="003463C6" w:rsidRDefault="003463C6" w:rsidP="00FE6CA8">
            <w:pPr>
              <w:spacing w:after="0" w:line="0" w:lineRule="atLeast"/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</w:pPr>
            <w:r w:rsidRPr="003463C6"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2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3C6" w:rsidRPr="003463C6" w:rsidRDefault="003463C6" w:rsidP="00FE6CA8">
            <w:pPr>
              <w:spacing w:after="0" w:line="0" w:lineRule="atLeast"/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</w:pPr>
            <w:r w:rsidRPr="003463C6"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  <w:t>Музыкальная грамота</w:t>
            </w:r>
          </w:p>
        </w:tc>
      </w:tr>
      <w:tr w:rsidR="003463C6" w:rsidRPr="003463C6" w:rsidTr="00B6321C"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3C6" w:rsidRPr="003463C6" w:rsidRDefault="003463C6" w:rsidP="00FE6CA8">
            <w:pPr>
              <w:spacing w:after="0" w:line="0" w:lineRule="atLeast"/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</w:pPr>
            <w:r w:rsidRPr="003463C6"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3C6" w:rsidRPr="003463C6" w:rsidRDefault="003463C6" w:rsidP="00FE6CA8">
            <w:pPr>
              <w:spacing w:after="0" w:line="0" w:lineRule="atLeast"/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</w:pPr>
            <w:r w:rsidRPr="003463C6"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  <w:t>Дыхательная гимнастика, постановка рук.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3C6" w:rsidRPr="003463C6" w:rsidRDefault="003463C6" w:rsidP="00FE6CA8">
            <w:pPr>
              <w:spacing w:after="0" w:line="0" w:lineRule="atLeast"/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</w:pPr>
            <w:r w:rsidRPr="003463C6"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3C6" w:rsidRPr="003463C6" w:rsidRDefault="00726328" w:rsidP="00FE6CA8">
            <w:pPr>
              <w:spacing w:after="0" w:line="0" w:lineRule="atLeast"/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  <w:t>Звук. Длительн</w:t>
            </w:r>
            <w:r w:rsidR="003463C6" w:rsidRPr="003463C6"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  <w:t>ость.</w:t>
            </w:r>
          </w:p>
        </w:tc>
      </w:tr>
      <w:tr w:rsidR="003463C6" w:rsidRPr="003463C6" w:rsidTr="00B6321C"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3C6" w:rsidRPr="003463C6" w:rsidRDefault="003463C6" w:rsidP="00FE6CA8">
            <w:pPr>
              <w:spacing w:after="0" w:line="0" w:lineRule="atLeast"/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</w:pPr>
            <w:r w:rsidRPr="003463C6"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3C6" w:rsidRPr="003463C6" w:rsidRDefault="003463C6" w:rsidP="00FE6CA8">
            <w:pPr>
              <w:spacing w:after="0" w:line="240" w:lineRule="auto"/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</w:pPr>
            <w:r w:rsidRPr="003463C6"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  <w:t> Дыхательная гимнастика.</w:t>
            </w:r>
          </w:p>
          <w:p w:rsidR="003463C6" w:rsidRPr="003463C6" w:rsidRDefault="003463C6" w:rsidP="00FE6CA8">
            <w:pPr>
              <w:spacing w:after="0" w:line="240" w:lineRule="auto"/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</w:pPr>
            <w:r w:rsidRPr="003463C6"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  <w:t>Разучивание</w:t>
            </w:r>
          </w:p>
          <w:p w:rsidR="003463C6" w:rsidRDefault="003463C6" w:rsidP="00FE6CA8">
            <w:pPr>
              <w:spacing w:after="0" w:line="240" w:lineRule="auto"/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</w:pPr>
            <w:r w:rsidRPr="003463C6"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  <w:t> «Во</w:t>
            </w:r>
            <w:r w:rsidR="00E51CED"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  <w:t xml:space="preserve"> </w:t>
            </w:r>
            <w:r w:rsidRPr="003463C6"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  <w:t>поле береза стояла» р.н.п.</w:t>
            </w:r>
            <w:r w:rsidR="00D75DF9"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  <w:t>- пение песни каноном.</w:t>
            </w:r>
          </w:p>
          <w:p w:rsidR="00D75DF9" w:rsidRPr="003463C6" w:rsidRDefault="00D75DF9" w:rsidP="00FE6CA8">
            <w:pPr>
              <w:spacing w:after="0" w:line="240" w:lineRule="auto"/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  <w:t>Попурри №1-повторить</w:t>
            </w:r>
          </w:p>
          <w:p w:rsidR="003463C6" w:rsidRPr="003463C6" w:rsidRDefault="003463C6" w:rsidP="00FE6CA8">
            <w:pPr>
              <w:spacing w:after="0" w:line="0" w:lineRule="atLeast"/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3C6" w:rsidRPr="003463C6" w:rsidRDefault="00EB56CA" w:rsidP="00FE6CA8">
            <w:pPr>
              <w:spacing w:after="0" w:line="0" w:lineRule="atLeast"/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3C6" w:rsidRPr="003463C6" w:rsidRDefault="003463C6" w:rsidP="00E51CED">
            <w:pPr>
              <w:spacing w:after="0" w:line="0" w:lineRule="atLeast"/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</w:pPr>
            <w:r w:rsidRPr="003463C6"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  <w:t> </w:t>
            </w:r>
            <w:r w:rsidR="00E51CED"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  <w:t>Канон</w:t>
            </w:r>
          </w:p>
        </w:tc>
      </w:tr>
      <w:tr w:rsidR="003463C6" w:rsidRPr="003463C6" w:rsidTr="00B6321C"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3C6" w:rsidRPr="003463C6" w:rsidRDefault="003463C6" w:rsidP="00FE6CA8">
            <w:pPr>
              <w:spacing w:after="0" w:line="0" w:lineRule="atLeast"/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</w:pPr>
            <w:r w:rsidRPr="003463C6"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3C6" w:rsidRPr="003463C6" w:rsidRDefault="003F0FC4" w:rsidP="00FE6CA8">
            <w:pPr>
              <w:spacing w:after="0" w:line="0" w:lineRule="atLeast"/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  <w:t>« Во поле берёза стояла» - игра мелодии на свирели в паре</w:t>
            </w:r>
            <w:r w:rsidR="001A0F0E"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  <w:t xml:space="preserve"> </w:t>
            </w:r>
            <w:r w:rsidR="002D4A5B"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  <w:t>(каноном)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3C6" w:rsidRPr="003463C6" w:rsidRDefault="003463C6" w:rsidP="00FE6CA8">
            <w:pPr>
              <w:spacing w:after="0" w:line="0" w:lineRule="atLeast"/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</w:pPr>
            <w:r w:rsidRPr="003463C6"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3C6" w:rsidRPr="00726328" w:rsidRDefault="002D4A5B" w:rsidP="00FE6CA8">
            <w:pPr>
              <w:spacing w:after="0" w:line="240" w:lineRule="auto"/>
              <w:rPr>
                <w:rFonts w:eastAsia="Times New Roman"/>
                <w:b w:val="0"/>
                <w:color w:val="auto"/>
                <w:kern w:val="0"/>
                <w:sz w:val="28"/>
                <w:szCs w:val="28"/>
                <w:lang w:eastAsia="ru-RU"/>
              </w:rPr>
            </w:pPr>
            <w:r w:rsidRPr="00726328">
              <w:rPr>
                <w:rFonts w:eastAsia="Times New Roman"/>
                <w:b w:val="0"/>
                <w:color w:val="auto"/>
                <w:kern w:val="0"/>
                <w:sz w:val="28"/>
                <w:szCs w:val="28"/>
                <w:lang w:eastAsia="ru-RU"/>
              </w:rPr>
              <w:t>Канон</w:t>
            </w:r>
          </w:p>
        </w:tc>
      </w:tr>
      <w:tr w:rsidR="003463C6" w:rsidRPr="003463C6" w:rsidTr="00B6321C"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3C6" w:rsidRPr="003463C6" w:rsidRDefault="003463C6" w:rsidP="00FE6CA8">
            <w:pPr>
              <w:spacing w:after="0" w:line="0" w:lineRule="atLeast"/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</w:pPr>
            <w:r w:rsidRPr="003463C6"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3C6" w:rsidRPr="003463C6" w:rsidRDefault="002D4A5B" w:rsidP="00FE6CA8">
            <w:pPr>
              <w:spacing w:after="0" w:line="0" w:lineRule="atLeast"/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  <w:t>Попурри №2</w:t>
            </w:r>
            <w:r w:rsidR="007E41CC"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  <w:t xml:space="preserve">.  </w:t>
            </w:r>
            <w:proofErr w:type="gramStart"/>
            <w:r w:rsidR="007E41CC"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  <w:t xml:space="preserve">«Как у наших у ворот» - 2-х </w:t>
            </w:r>
            <w:proofErr w:type="spellStart"/>
            <w:r w:rsidR="007E41CC"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  <w:t>голосие</w:t>
            </w:r>
            <w:proofErr w:type="spellEnd"/>
            <w:proofErr w:type="gramEnd"/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3C6" w:rsidRPr="003463C6" w:rsidRDefault="003463C6" w:rsidP="00FE6CA8">
            <w:pPr>
              <w:spacing w:after="0" w:line="0" w:lineRule="atLeast"/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</w:pPr>
            <w:r w:rsidRPr="003463C6"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3C6" w:rsidRPr="003463C6" w:rsidRDefault="007E41CC" w:rsidP="002D4A5B">
            <w:pPr>
              <w:spacing w:after="0" w:line="0" w:lineRule="atLeast"/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  <w:t>Партитура</w:t>
            </w:r>
            <w:r w:rsidR="003463C6" w:rsidRPr="003463C6"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3463C6" w:rsidRPr="003463C6" w:rsidTr="00B6321C"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3C6" w:rsidRPr="003463C6" w:rsidRDefault="003463C6" w:rsidP="00FE6CA8">
            <w:pPr>
              <w:spacing w:after="0" w:line="0" w:lineRule="atLeast"/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</w:pPr>
            <w:r w:rsidRPr="003463C6"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3C6" w:rsidRDefault="001B2139" w:rsidP="00FE6CA8">
            <w:pPr>
              <w:spacing w:after="0" w:line="0" w:lineRule="atLeast"/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  <w:t>Попурри №2 под фонограмму.</w:t>
            </w:r>
          </w:p>
          <w:p w:rsidR="001B2139" w:rsidRPr="003463C6" w:rsidRDefault="001B2139" w:rsidP="00FE6CA8">
            <w:pPr>
              <w:spacing w:after="0" w:line="0" w:lineRule="atLeast"/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  <w:t xml:space="preserve">Вальс Муз. </w:t>
            </w:r>
            <w:proofErr w:type="spellStart"/>
            <w:r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  <w:t>Теличеевой</w:t>
            </w:r>
            <w:proofErr w:type="spellEnd"/>
            <w:r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  <w:t xml:space="preserve"> повторить  по желанию.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3C6" w:rsidRPr="003463C6" w:rsidRDefault="003463C6" w:rsidP="00FE6CA8">
            <w:pPr>
              <w:spacing w:after="0" w:line="0" w:lineRule="atLeast"/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</w:pPr>
            <w:r w:rsidRPr="003463C6"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3C6" w:rsidRPr="003463C6" w:rsidRDefault="003463C6" w:rsidP="00FE6CA8">
            <w:pPr>
              <w:spacing w:after="0" w:line="0" w:lineRule="atLeast"/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</w:pPr>
            <w:r w:rsidRPr="003463C6"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  <w:t>Длительность ноты. Ритм.</w:t>
            </w:r>
          </w:p>
        </w:tc>
      </w:tr>
      <w:tr w:rsidR="003463C6" w:rsidRPr="003463C6" w:rsidTr="00B6321C"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3C6" w:rsidRPr="003463C6" w:rsidRDefault="003463C6" w:rsidP="00FE6CA8">
            <w:pPr>
              <w:spacing w:after="0" w:line="0" w:lineRule="atLeast"/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</w:pPr>
            <w:r w:rsidRPr="003463C6"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3C6" w:rsidRPr="003463C6" w:rsidRDefault="005404A4" w:rsidP="00975E0D">
            <w:pPr>
              <w:spacing w:after="0" w:line="0" w:lineRule="atLeast"/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  <w:t xml:space="preserve">«Как пошли наши подружки» - </w:t>
            </w:r>
            <w:r w:rsidR="00975E0D"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  <w:t>под фонограмму.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3C6" w:rsidRPr="003463C6" w:rsidRDefault="003463C6" w:rsidP="00FE6CA8">
            <w:pPr>
              <w:spacing w:after="0" w:line="0" w:lineRule="atLeast"/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</w:pPr>
            <w:r w:rsidRPr="003463C6"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3C6" w:rsidRPr="003463C6" w:rsidRDefault="003463C6" w:rsidP="00FE6CA8">
            <w:pPr>
              <w:spacing w:after="0" w:line="0" w:lineRule="atLeast"/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</w:pPr>
            <w:r w:rsidRPr="003463C6"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  <w:t>Длительность нот. Реприза.</w:t>
            </w:r>
          </w:p>
        </w:tc>
      </w:tr>
      <w:tr w:rsidR="003463C6" w:rsidRPr="003463C6" w:rsidTr="00B6321C"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3C6" w:rsidRPr="003463C6" w:rsidRDefault="003463C6" w:rsidP="00FE6CA8">
            <w:pPr>
              <w:spacing w:after="0" w:line="0" w:lineRule="atLeast"/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</w:pPr>
            <w:r w:rsidRPr="003463C6"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3C6" w:rsidRPr="003463C6" w:rsidRDefault="001A0F0E" w:rsidP="00FE6CA8">
            <w:pPr>
              <w:spacing w:after="0" w:line="0" w:lineRule="atLeast"/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  <w:t xml:space="preserve">У кота </w:t>
            </w:r>
            <w:proofErr w:type="spellStart"/>
            <w:r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  <w:t>В</w:t>
            </w:r>
            <w:r w:rsidR="003B7561"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  <w:t>оркот</w:t>
            </w:r>
            <w:proofErr w:type="gramStart"/>
            <w:r w:rsidR="003B7561"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  <w:t>а</w:t>
            </w:r>
            <w:proofErr w:type="spellEnd"/>
            <w:r w:rsidR="003B7561"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  <w:t>-</w:t>
            </w:r>
            <w:proofErr w:type="gramEnd"/>
            <w:r w:rsidR="003B7561"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  <w:t xml:space="preserve"> канон. </w:t>
            </w:r>
            <w:r w:rsidR="00AF2988"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  <w:t xml:space="preserve">«Во поле берёзка стояла»- канон. 2-х </w:t>
            </w:r>
            <w:proofErr w:type="spellStart"/>
            <w:r w:rsidR="00AF2988"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  <w:t>голосие</w:t>
            </w:r>
            <w:proofErr w:type="spellEnd"/>
            <w:r w:rsidR="00AF2988"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3C6" w:rsidRPr="003463C6" w:rsidRDefault="003463C6" w:rsidP="00FE6CA8">
            <w:pPr>
              <w:spacing w:after="0" w:line="0" w:lineRule="atLeast"/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</w:pPr>
            <w:r w:rsidRPr="003463C6"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3C6" w:rsidRPr="003463C6" w:rsidRDefault="003463C6" w:rsidP="00FE6CA8">
            <w:pPr>
              <w:spacing w:after="0" w:line="240" w:lineRule="auto"/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</w:pPr>
            <w:r w:rsidRPr="003463C6"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  <w:t>Тембр. Динамика.</w:t>
            </w:r>
          </w:p>
          <w:p w:rsidR="003463C6" w:rsidRPr="003463C6" w:rsidRDefault="003463C6" w:rsidP="00FE6CA8">
            <w:pPr>
              <w:spacing w:after="0" w:line="0" w:lineRule="atLeast"/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</w:pPr>
            <w:r w:rsidRPr="003463C6"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  <w:t>Скрипичный ключ. Басовый ключ.</w:t>
            </w:r>
          </w:p>
        </w:tc>
      </w:tr>
      <w:tr w:rsidR="003463C6" w:rsidRPr="003463C6" w:rsidTr="00B6321C"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3C6" w:rsidRPr="003463C6" w:rsidRDefault="003463C6" w:rsidP="00FE6CA8">
            <w:pPr>
              <w:spacing w:after="0" w:line="0" w:lineRule="atLeast"/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</w:pPr>
            <w:r w:rsidRPr="003463C6"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3C6" w:rsidRPr="003463C6" w:rsidRDefault="00490AA4" w:rsidP="00FE6CA8">
            <w:pPr>
              <w:spacing w:after="0" w:line="0" w:lineRule="atLeast"/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  <w:t xml:space="preserve">«Коровушка» разбор и игра 2 руками. Любимое произведение </w:t>
            </w:r>
            <w:proofErr w:type="gramStart"/>
            <w:r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  <w:t>-и</w:t>
            </w:r>
            <w:proofErr w:type="gramEnd"/>
            <w:r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  <w:t>ндивидуально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3C6" w:rsidRPr="003463C6" w:rsidRDefault="003463C6" w:rsidP="00FE6CA8">
            <w:pPr>
              <w:spacing w:after="0" w:line="0" w:lineRule="atLeast"/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</w:pPr>
            <w:r w:rsidRPr="003463C6"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3C6" w:rsidRPr="003463C6" w:rsidRDefault="003463C6" w:rsidP="00FE6CA8">
            <w:pPr>
              <w:spacing w:after="0" w:line="240" w:lineRule="auto"/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</w:pPr>
            <w:r w:rsidRPr="003463C6"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  <w:t>Размер 2/4</w:t>
            </w:r>
          </w:p>
          <w:p w:rsidR="003463C6" w:rsidRPr="003463C6" w:rsidRDefault="003463C6" w:rsidP="00FE6CA8">
            <w:pPr>
              <w:spacing w:after="0" w:line="0" w:lineRule="atLeast"/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</w:pPr>
            <w:r w:rsidRPr="003463C6"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  <w:t>Скрипичный ключ. Басовый ключ.</w:t>
            </w:r>
          </w:p>
        </w:tc>
      </w:tr>
      <w:tr w:rsidR="003463C6" w:rsidRPr="003463C6" w:rsidTr="00B6321C"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3C6" w:rsidRPr="003463C6" w:rsidRDefault="003463C6" w:rsidP="00FE6CA8">
            <w:pPr>
              <w:spacing w:after="0" w:line="0" w:lineRule="atLeast"/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</w:pPr>
            <w:r w:rsidRPr="003463C6"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3C6" w:rsidRPr="003463C6" w:rsidRDefault="00157459" w:rsidP="00975E0D">
            <w:pPr>
              <w:spacing w:after="0" w:line="0" w:lineRule="atLeast"/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  <w:t>«Колыбельная медведицы»</w:t>
            </w:r>
            <w:proofErr w:type="gramStart"/>
            <w:r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  <w:t xml:space="preserve"> </w:t>
            </w:r>
            <w:r w:rsidR="00975E0D"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  <w:t>.</w:t>
            </w:r>
            <w:proofErr w:type="gramEnd"/>
            <w:r w:rsidR="00975E0D"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  <w:t xml:space="preserve"> «Во саду ли</w:t>
            </w:r>
            <w:r w:rsidR="00E3008D"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  <w:t>,</w:t>
            </w:r>
            <w:r w:rsidR="00975E0D"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  <w:t xml:space="preserve"> в огороде»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3C6" w:rsidRPr="003463C6" w:rsidRDefault="003463C6" w:rsidP="00FE6CA8">
            <w:pPr>
              <w:spacing w:after="0" w:line="0" w:lineRule="atLeast"/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</w:pPr>
            <w:r w:rsidRPr="003463C6"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3C6" w:rsidRPr="003463C6" w:rsidRDefault="003463C6" w:rsidP="00FE6CA8">
            <w:pPr>
              <w:spacing w:after="0" w:line="0" w:lineRule="atLeast"/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</w:pPr>
            <w:r w:rsidRPr="003463C6"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  <w:t>Пульс и сильная доля.</w:t>
            </w:r>
          </w:p>
        </w:tc>
      </w:tr>
      <w:tr w:rsidR="003463C6" w:rsidRPr="003463C6" w:rsidTr="00B6321C"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3C6" w:rsidRPr="003463C6" w:rsidRDefault="003463C6" w:rsidP="00FE6CA8">
            <w:pPr>
              <w:spacing w:after="0" w:line="0" w:lineRule="atLeast"/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</w:pPr>
            <w:r w:rsidRPr="003463C6"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3C6" w:rsidRPr="003463C6" w:rsidRDefault="00157459" w:rsidP="00FE6CA8">
            <w:pPr>
              <w:spacing w:after="0" w:line="0" w:lineRule="atLeast"/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  <w:t>«Колыбельная медведицы»</w:t>
            </w:r>
            <w:r w:rsidR="009E1D29"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  <w:t>- добавить колокольчики</w:t>
            </w:r>
            <w:proofErr w:type="gramStart"/>
            <w:r w:rsidR="009E1D29"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  <w:t xml:space="preserve"> .</w:t>
            </w:r>
            <w:proofErr w:type="gramEnd"/>
            <w:r w:rsidR="009E1D29"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  <w:t>Попурри №2 под фонограмму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3C6" w:rsidRPr="003463C6" w:rsidRDefault="003463C6" w:rsidP="00FE6CA8">
            <w:pPr>
              <w:spacing w:after="0" w:line="0" w:lineRule="atLeast"/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</w:pPr>
            <w:r w:rsidRPr="003463C6"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3C6" w:rsidRDefault="003463C6" w:rsidP="00FE6CA8">
            <w:pPr>
              <w:spacing w:after="0" w:line="0" w:lineRule="atLeast"/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</w:pPr>
            <w:r w:rsidRPr="003463C6"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  <w:t>Размер 2/4</w:t>
            </w:r>
          </w:p>
          <w:p w:rsidR="00975E0D" w:rsidRPr="003463C6" w:rsidRDefault="00975E0D" w:rsidP="00FE6CA8">
            <w:pPr>
              <w:spacing w:after="0" w:line="0" w:lineRule="atLeast"/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  <w:t>Оркестр</w:t>
            </w:r>
          </w:p>
        </w:tc>
      </w:tr>
      <w:tr w:rsidR="003463C6" w:rsidRPr="003463C6" w:rsidTr="00B6321C"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3C6" w:rsidRPr="003463C6" w:rsidRDefault="003463C6" w:rsidP="00FE6CA8">
            <w:pPr>
              <w:spacing w:after="0" w:line="0" w:lineRule="atLeast"/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</w:pPr>
            <w:r w:rsidRPr="003463C6"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3C6" w:rsidRDefault="00B82125" w:rsidP="00975E0D">
            <w:pPr>
              <w:spacing w:after="0" w:line="0" w:lineRule="atLeast"/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  <w:t xml:space="preserve">Попурри №1- под фонограмму. «Колыбельная»- </w:t>
            </w:r>
            <w:r w:rsidR="00864556"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  <w:t>Медведицы»</w:t>
            </w:r>
          </w:p>
          <w:p w:rsidR="00975E0D" w:rsidRPr="003463C6" w:rsidRDefault="00975E0D" w:rsidP="00975E0D">
            <w:pPr>
              <w:spacing w:after="0" w:line="0" w:lineRule="atLeast"/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  <w:t>Любимая песня.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3C6" w:rsidRPr="003463C6" w:rsidRDefault="00EB56CA" w:rsidP="00FE6CA8">
            <w:pPr>
              <w:spacing w:after="0" w:line="0" w:lineRule="atLeast"/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3C6" w:rsidRPr="003463C6" w:rsidRDefault="003463C6" w:rsidP="00FE6CA8">
            <w:pPr>
              <w:spacing w:after="0" w:line="240" w:lineRule="auto"/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</w:pPr>
            <w:r w:rsidRPr="003463C6"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  <w:t>Фермата.</w:t>
            </w:r>
          </w:p>
          <w:p w:rsidR="003463C6" w:rsidRPr="003463C6" w:rsidRDefault="003463C6" w:rsidP="00FE6CA8">
            <w:pPr>
              <w:spacing w:after="0" w:line="0" w:lineRule="atLeast"/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</w:pPr>
            <w:r w:rsidRPr="003463C6"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  <w:t>Знаки уменьшения и увеличения звука.</w:t>
            </w:r>
          </w:p>
        </w:tc>
      </w:tr>
      <w:tr w:rsidR="003463C6" w:rsidRPr="003463C6" w:rsidTr="00B6321C"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3C6" w:rsidRPr="003463C6" w:rsidRDefault="003463C6" w:rsidP="00FE6CA8">
            <w:pPr>
              <w:spacing w:after="0" w:line="0" w:lineRule="atLeast"/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</w:pPr>
            <w:r w:rsidRPr="003463C6"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3C6" w:rsidRDefault="00C50625" w:rsidP="00FE6CA8">
            <w:pPr>
              <w:spacing w:after="0" w:line="0" w:lineRule="atLeast"/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</w:pPr>
            <w:proofErr w:type="gramStart"/>
            <w:r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  <w:t xml:space="preserve">«Как у наших у ворот»- под фонограмму 2-х </w:t>
            </w:r>
            <w:proofErr w:type="spellStart"/>
            <w:r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  <w:t>голосие</w:t>
            </w:r>
            <w:proofErr w:type="spellEnd"/>
            <w:r w:rsidR="00E3008D"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  <w:t>(наизусть)</w:t>
            </w:r>
            <w:proofErr w:type="gramEnd"/>
          </w:p>
          <w:p w:rsidR="001A0F0E" w:rsidRPr="003463C6" w:rsidRDefault="001A0F0E" w:rsidP="00FE6CA8">
            <w:pPr>
              <w:spacing w:after="0" w:line="0" w:lineRule="atLeast"/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  <w:t>«Савка и Гришка»- бел н</w:t>
            </w:r>
            <w:r w:rsidR="00E3008D"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  <w:t>.</w:t>
            </w:r>
            <w:r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  <w:t>п</w:t>
            </w:r>
            <w:r w:rsidR="00E3008D"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  <w:t>.</w:t>
            </w:r>
            <w:r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  <w:t xml:space="preserve"> разучивание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3C6" w:rsidRPr="003463C6" w:rsidRDefault="00EB56CA" w:rsidP="00FE6CA8">
            <w:pPr>
              <w:spacing w:after="0" w:line="0" w:lineRule="atLeast"/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3C6" w:rsidRDefault="003463C6" w:rsidP="00FE6CA8">
            <w:pPr>
              <w:spacing w:after="0" w:line="0" w:lineRule="atLeast"/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</w:pPr>
            <w:r w:rsidRPr="003463C6"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  <w:t>Лига. Легато.</w:t>
            </w:r>
          </w:p>
          <w:p w:rsidR="000D7BD1" w:rsidRPr="003463C6" w:rsidRDefault="000D7BD1" w:rsidP="00FE6CA8">
            <w:pPr>
              <w:spacing w:after="0" w:line="0" w:lineRule="atLeast"/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  <w:t>Дирижёр</w:t>
            </w:r>
          </w:p>
        </w:tc>
      </w:tr>
      <w:tr w:rsidR="003463C6" w:rsidRPr="003463C6" w:rsidTr="00B6321C"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3C6" w:rsidRPr="003463C6" w:rsidRDefault="003463C6" w:rsidP="00FE6CA8">
            <w:pPr>
              <w:spacing w:after="0" w:line="0" w:lineRule="atLeast"/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</w:pPr>
            <w:r w:rsidRPr="003463C6"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3C6" w:rsidRDefault="00283B0A" w:rsidP="00FE6CA8">
            <w:pPr>
              <w:spacing w:after="0" w:line="0" w:lineRule="atLeast"/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  <w:t>«</w:t>
            </w:r>
            <w:r w:rsidR="00FD250C"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  <w:t>Савка и Гришка</w:t>
            </w:r>
            <w:r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  <w:t xml:space="preserve">»- </w:t>
            </w:r>
            <w:proofErr w:type="spellStart"/>
            <w:r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  <w:t>бел</w:t>
            </w:r>
            <w:proofErr w:type="gramStart"/>
            <w:r w:rsidR="00A12513"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  <w:t>.</w:t>
            </w:r>
            <w:r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  <w:t>н</w:t>
            </w:r>
            <w:proofErr w:type="gramEnd"/>
            <w:r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  <w:t>.п</w:t>
            </w:r>
            <w:proofErr w:type="spellEnd"/>
            <w:r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  <w:t xml:space="preserve">. </w:t>
            </w:r>
            <w:r w:rsidR="00FD250C"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  <w:t xml:space="preserve"> под фонограмму.</w:t>
            </w:r>
          </w:p>
          <w:p w:rsidR="00A12513" w:rsidRPr="003463C6" w:rsidRDefault="00E60C0F" w:rsidP="00E60C0F">
            <w:pPr>
              <w:spacing w:after="0" w:line="0" w:lineRule="atLeast"/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  <w:t>«</w:t>
            </w:r>
            <w:r w:rsidR="00A12513"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  <w:t xml:space="preserve">Колыбельная </w:t>
            </w:r>
            <w:r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  <w:t>Медведицы» играть под фонограмму.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3C6" w:rsidRPr="003463C6" w:rsidRDefault="003463C6" w:rsidP="00FE6CA8">
            <w:pPr>
              <w:spacing w:after="0" w:line="0" w:lineRule="atLeast"/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</w:pPr>
            <w:r w:rsidRPr="003463C6"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3C6" w:rsidRDefault="003463C6" w:rsidP="00FE6CA8">
            <w:pPr>
              <w:spacing w:after="0" w:line="0" w:lineRule="atLeast"/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</w:pPr>
            <w:r w:rsidRPr="003463C6"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  <w:t>Неполный такт. Затакт.</w:t>
            </w:r>
          </w:p>
          <w:p w:rsidR="000D7BD1" w:rsidRPr="003463C6" w:rsidRDefault="000D7BD1" w:rsidP="00FE6CA8">
            <w:pPr>
              <w:spacing w:after="0" w:line="0" w:lineRule="atLeast"/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  <w:t>Какие оркестры бывают</w:t>
            </w:r>
          </w:p>
        </w:tc>
      </w:tr>
      <w:tr w:rsidR="003463C6" w:rsidRPr="003463C6" w:rsidTr="00B6321C"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3C6" w:rsidRPr="003463C6" w:rsidRDefault="003463C6" w:rsidP="00FE6CA8">
            <w:pPr>
              <w:spacing w:after="0" w:line="0" w:lineRule="atLeast"/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</w:pPr>
            <w:r w:rsidRPr="003463C6"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3C6" w:rsidRDefault="00E12AE9" w:rsidP="00FE6CA8">
            <w:pPr>
              <w:spacing w:after="0" w:line="0" w:lineRule="atLeast"/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  <w:t>«</w:t>
            </w:r>
            <w:r w:rsidR="00DB065F"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  <w:t>В</w:t>
            </w:r>
            <w:r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  <w:t xml:space="preserve">есёлые гуси»- </w:t>
            </w:r>
            <w:proofErr w:type="spellStart"/>
            <w:r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  <w:t>укр</w:t>
            </w:r>
            <w:proofErr w:type="spellEnd"/>
            <w:r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  <w:t>. н.п. разбор в медленном темпе.</w:t>
            </w:r>
            <w:r w:rsidR="00DB065F"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  <w:t xml:space="preserve"> Любимая песня.</w:t>
            </w:r>
          </w:p>
          <w:p w:rsidR="00FD250C" w:rsidRPr="003463C6" w:rsidRDefault="00FD250C" w:rsidP="00FE6CA8">
            <w:pPr>
              <w:spacing w:after="0" w:line="0" w:lineRule="atLeast"/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  <w:t>Канон по выбору.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3C6" w:rsidRPr="003463C6" w:rsidRDefault="003463C6" w:rsidP="00FE6CA8">
            <w:pPr>
              <w:spacing w:after="0" w:line="0" w:lineRule="atLeast"/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</w:pPr>
            <w:r w:rsidRPr="003463C6"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3C6" w:rsidRPr="003463C6" w:rsidRDefault="003463C6" w:rsidP="00FE6CA8">
            <w:pPr>
              <w:spacing w:after="0" w:line="240" w:lineRule="auto"/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</w:pPr>
            <w:r w:rsidRPr="003463C6"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  <w:t>Фермата.</w:t>
            </w:r>
          </w:p>
          <w:p w:rsidR="003463C6" w:rsidRPr="003463C6" w:rsidRDefault="003463C6" w:rsidP="00FE6CA8">
            <w:pPr>
              <w:spacing w:after="0" w:line="0" w:lineRule="atLeast"/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</w:pPr>
            <w:r w:rsidRPr="003463C6"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  <w:t>Знаки уменьшения и увеличения звука.</w:t>
            </w:r>
          </w:p>
        </w:tc>
      </w:tr>
      <w:tr w:rsidR="003463C6" w:rsidRPr="003463C6" w:rsidTr="00B6321C"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3C6" w:rsidRPr="003463C6" w:rsidRDefault="003463C6" w:rsidP="00FE6CA8">
            <w:pPr>
              <w:spacing w:after="0" w:line="0" w:lineRule="atLeast"/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</w:pPr>
            <w:r w:rsidRPr="003463C6"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3C6" w:rsidRPr="003463C6" w:rsidRDefault="00DB065F" w:rsidP="00FD250C">
            <w:pPr>
              <w:spacing w:after="0" w:line="0" w:lineRule="atLeast"/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  <w:t xml:space="preserve">«Весёлые гуси»- </w:t>
            </w:r>
            <w:proofErr w:type="spellStart"/>
            <w:r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  <w:t>укр</w:t>
            </w:r>
            <w:proofErr w:type="spellEnd"/>
            <w:r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  <w:t>. н.п.</w:t>
            </w:r>
            <w:r w:rsidR="00864556"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  <w:t xml:space="preserve"> под фонограмму. «Савка и Гришка» под фонограмму.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3C6" w:rsidRPr="003463C6" w:rsidRDefault="00B6321C" w:rsidP="00FE6CA8">
            <w:pPr>
              <w:spacing w:after="0" w:line="0" w:lineRule="atLeast"/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3C6" w:rsidRPr="003463C6" w:rsidRDefault="003463C6" w:rsidP="00FE6CA8">
            <w:pPr>
              <w:spacing w:after="0" w:line="240" w:lineRule="auto"/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</w:pPr>
            <w:r w:rsidRPr="003463C6"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  <w:t>Неполный такт.</w:t>
            </w:r>
          </w:p>
          <w:p w:rsidR="003463C6" w:rsidRPr="003463C6" w:rsidRDefault="003463C6" w:rsidP="00FE6CA8">
            <w:pPr>
              <w:spacing w:after="0" w:line="0" w:lineRule="atLeast"/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</w:pPr>
            <w:r w:rsidRPr="003463C6"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  <w:t> Затакт</w:t>
            </w:r>
          </w:p>
        </w:tc>
      </w:tr>
      <w:tr w:rsidR="003463C6" w:rsidRPr="003463C6" w:rsidTr="00B6321C"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3C6" w:rsidRPr="003463C6" w:rsidRDefault="003463C6" w:rsidP="00FE6CA8">
            <w:pPr>
              <w:spacing w:after="0" w:line="0" w:lineRule="atLeast"/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</w:pPr>
            <w:r w:rsidRPr="003463C6"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3C6" w:rsidRDefault="005D1641" w:rsidP="00FE6CA8">
            <w:pPr>
              <w:spacing w:after="0" w:line="0" w:lineRule="atLeast"/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  <w:t>Общие репетиции ансамбля</w:t>
            </w:r>
            <w:r w:rsidR="00DB065F"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  <w:t>. Составить программу выступлений</w:t>
            </w:r>
            <w:r w:rsidR="00742F07"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  <w:t>.</w:t>
            </w:r>
          </w:p>
          <w:p w:rsidR="00964485" w:rsidRDefault="00964485" w:rsidP="00FE6CA8">
            <w:pPr>
              <w:spacing w:after="0" w:line="0" w:lineRule="atLeast"/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  <w:t>1.Канон «Во поле берёза стояла»</w:t>
            </w:r>
          </w:p>
          <w:p w:rsidR="00964485" w:rsidRDefault="00964485" w:rsidP="00FE6CA8">
            <w:pPr>
              <w:spacing w:after="0" w:line="0" w:lineRule="atLeast"/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  <w:t>2. попурри №2</w:t>
            </w:r>
          </w:p>
          <w:p w:rsidR="00964485" w:rsidRPr="003463C6" w:rsidRDefault="00964485" w:rsidP="00FE6CA8">
            <w:pPr>
              <w:spacing w:after="0" w:line="0" w:lineRule="atLeast"/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  <w:t>3. «Колыбельная медведицы»</w:t>
            </w:r>
            <w:r w:rsidR="000F48E3"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  <w:t xml:space="preserve"> с пением 1 куплета. Колокольчики.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3C6" w:rsidRPr="003463C6" w:rsidRDefault="00B77750" w:rsidP="00FE6CA8">
            <w:pPr>
              <w:spacing w:after="0" w:line="0" w:lineRule="atLeast"/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3C6" w:rsidRPr="000D7BD1" w:rsidRDefault="000D7BD1" w:rsidP="00FE6CA8">
            <w:pPr>
              <w:spacing w:after="0" w:line="240" w:lineRule="auto"/>
              <w:rPr>
                <w:rFonts w:eastAsia="Times New Roman"/>
                <w:b w:val="0"/>
                <w:color w:val="auto"/>
                <w:kern w:val="0"/>
                <w:sz w:val="28"/>
                <w:szCs w:val="28"/>
                <w:lang w:eastAsia="ru-RU"/>
              </w:rPr>
            </w:pPr>
            <w:r w:rsidRPr="000D7BD1">
              <w:rPr>
                <w:rFonts w:eastAsia="Times New Roman"/>
                <w:b w:val="0"/>
                <w:color w:val="auto"/>
                <w:kern w:val="0"/>
                <w:sz w:val="28"/>
                <w:szCs w:val="28"/>
                <w:lang w:eastAsia="ru-RU"/>
              </w:rPr>
              <w:t>Запись концертной деятельности</w:t>
            </w:r>
          </w:p>
        </w:tc>
      </w:tr>
      <w:tr w:rsidR="003463C6" w:rsidRPr="003463C6" w:rsidTr="00B6321C"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3C6" w:rsidRPr="003463C6" w:rsidRDefault="003463C6" w:rsidP="00FE6CA8">
            <w:pPr>
              <w:spacing w:after="0" w:line="0" w:lineRule="atLeast"/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</w:pPr>
            <w:r w:rsidRPr="003463C6"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3C6" w:rsidRPr="003463C6" w:rsidRDefault="003463C6" w:rsidP="00FE6CA8">
            <w:pPr>
              <w:spacing w:after="0" w:line="0" w:lineRule="atLeast"/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</w:pPr>
            <w:r w:rsidRPr="003463C6"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  <w:t>Концертная деятельность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3C6" w:rsidRPr="003463C6" w:rsidRDefault="00B77750" w:rsidP="00FE6CA8">
            <w:pPr>
              <w:spacing w:after="0" w:line="0" w:lineRule="atLeast"/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3C6" w:rsidRPr="003463C6" w:rsidRDefault="003463C6" w:rsidP="00FE6CA8">
            <w:pPr>
              <w:spacing w:after="0" w:line="240" w:lineRule="auto"/>
              <w:rPr>
                <w:rFonts w:eastAsia="Times New Roman"/>
                <w:b w:val="0"/>
                <w:color w:val="666666"/>
                <w:kern w:val="0"/>
                <w:sz w:val="28"/>
                <w:szCs w:val="28"/>
                <w:lang w:eastAsia="ru-RU"/>
              </w:rPr>
            </w:pPr>
          </w:p>
        </w:tc>
      </w:tr>
    </w:tbl>
    <w:p w:rsidR="00D5782F" w:rsidRDefault="00D5782F" w:rsidP="00D5782F">
      <w:pPr>
        <w:shd w:val="clear" w:color="auto" w:fill="FFFFFF"/>
        <w:spacing w:after="0" w:line="240" w:lineRule="auto"/>
        <w:rPr>
          <w:b w:val="0"/>
          <w:color w:val="auto"/>
          <w:sz w:val="28"/>
          <w:szCs w:val="28"/>
        </w:rPr>
      </w:pPr>
    </w:p>
    <w:p w:rsidR="00D5782F" w:rsidRPr="00797C1F" w:rsidRDefault="00D5782F" w:rsidP="00514C7D">
      <w:pPr>
        <w:shd w:val="clear" w:color="auto" w:fill="FFFFFF"/>
        <w:spacing w:after="0" w:line="240" w:lineRule="auto"/>
        <w:jc w:val="center"/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</w:pPr>
      <w:r w:rsidRPr="00797C1F">
        <w:rPr>
          <w:rFonts w:eastAsia="Times New Roman"/>
          <w:bCs/>
          <w:color w:val="000000"/>
          <w:kern w:val="0"/>
          <w:sz w:val="28"/>
          <w:szCs w:val="28"/>
          <w:lang w:eastAsia="ru-RU"/>
        </w:rPr>
        <w:t>Используемая литература</w:t>
      </w:r>
    </w:p>
    <w:p w:rsidR="006102BB" w:rsidRDefault="00D5782F">
      <w:pPr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>1.</w:t>
      </w:r>
      <w:r w:rsidR="00B6321C" w:rsidRPr="00C74D11">
        <w:rPr>
          <w:b w:val="0"/>
          <w:color w:val="auto"/>
          <w:sz w:val="28"/>
          <w:szCs w:val="28"/>
        </w:rPr>
        <w:t>Евтух Е.В. Игра на свирели как форма активизации музыкальной деятельности учащихся. (Из опыта работы учителя музыки): методическое пособие. – СПб</w:t>
      </w:r>
      <w:proofErr w:type="gramStart"/>
      <w:r w:rsidR="00B6321C" w:rsidRPr="00C74D11">
        <w:rPr>
          <w:b w:val="0"/>
          <w:color w:val="auto"/>
          <w:sz w:val="28"/>
          <w:szCs w:val="28"/>
        </w:rPr>
        <w:t xml:space="preserve">., </w:t>
      </w:r>
      <w:proofErr w:type="gramEnd"/>
      <w:r w:rsidR="00B6321C" w:rsidRPr="00C74D11">
        <w:rPr>
          <w:b w:val="0"/>
          <w:color w:val="auto"/>
          <w:sz w:val="28"/>
          <w:szCs w:val="28"/>
        </w:rPr>
        <w:t xml:space="preserve">2002. – 50 с. </w:t>
      </w:r>
      <w:r w:rsidR="008838DC">
        <w:rPr>
          <w:b w:val="0"/>
          <w:color w:val="auto"/>
          <w:sz w:val="28"/>
          <w:szCs w:val="28"/>
        </w:rPr>
        <w:t xml:space="preserve">                                                                                                       2</w:t>
      </w:r>
      <w:r w:rsidR="00B6321C" w:rsidRPr="00C74D11">
        <w:rPr>
          <w:b w:val="0"/>
          <w:color w:val="auto"/>
          <w:sz w:val="28"/>
          <w:szCs w:val="28"/>
        </w:rPr>
        <w:t xml:space="preserve">. </w:t>
      </w:r>
      <w:proofErr w:type="spellStart"/>
      <w:r w:rsidR="00B6321C" w:rsidRPr="00C74D11">
        <w:rPr>
          <w:b w:val="0"/>
          <w:color w:val="auto"/>
          <w:sz w:val="28"/>
          <w:szCs w:val="28"/>
        </w:rPr>
        <w:t>Космовская</w:t>
      </w:r>
      <w:proofErr w:type="spellEnd"/>
      <w:r w:rsidR="00B6321C" w:rsidRPr="00C74D11">
        <w:rPr>
          <w:b w:val="0"/>
          <w:color w:val="auto"/>
          <w:sz w:val="28"/>
          <w:szCs w:val="28"/>
        </w:rPr>
        <w:t xml:space="preserve"> М.Л. Девять уроков игры на свирели. – Курск, 2011. – 47 с. 5. Никитин В.М. Играй, свирель и пой, душа. Ах, песня, как ты хороша: репертуар для игры на свирели по </w:t>
      </w:r>
      <w:proofErr w:type="spellStart"/>
      <w:r w:rsidR="00B6321C" w:rsidRPr="00C74D11">
        <w:rPr>
          <w:b w:val="0"/>
          <w:color w:val="auto"/>
          <w:sz w:val="28"/>
          <w:szCs w:val="28"/>
        </w:rPr>
        <w:t>двухстрочной</w:t>
      </w:r>
      <w:proofErr w:type="spellEnd"/>
      <w:r w:rsidR="00B6321C" w:rsidRPr="00C74D11">
        <w:rPr>
          <w:b w:val="0"/>
          <w:color w:val="auto"/>
          <w:sz w:val="28"/>
          <w:szCs w:val="28"/>
        </w:rPr>
        <w:t xml:space="preserve"> партитуре и пения хором по нотной записи. Вып.2. – СПб</w:t>
      </w:r>
      <w:proofErr w:type="gramStart"/>
      <w:r w:rsidR="00B6321C" w:rsidRPr="00C74D11">
        <w:rPr>
          <w:b w:val="0"/>
          <w:color w:val="auto"/>
          <w:sz w:val="28"/>
          <w:szCs w:val="28"/>
        </w:rPr>
        <w:t xml:space="preserve">., </w:t>
      </w:r>
      <w:proofErr w:type="gramEnd"/>
      <w:r w:rsidR="00B6321C" w:rsidRPr="00C74D11">
        <w:rPr>
          <w:b w:val="0"/>
          <w:color w:val="auto"/>
          <w:sz w:val="28"/>
          <w:szCs w:val="28"/>
        </w:rPr>
        <w:t xml:space="preserve">1999. – 18 с. </w:t>
      </w:r>
      <w:r w:rsidR="008838DC">
        <w:rPr>
          <w:b w:val="0"/>
          <w:color w:val="auto"/>
          <w:sz w:val="28"/>
          <w:szCs w:val="28"/>
        </w:rPr>
        <w:t xml:space="preserve">                                                                                              3.</w:t>
      </w:r>
      <w:r w:rsidR="00B6321C" w:rsidRPr="00C74D11">
        <w:rPr>
          <w:b w:val="0"/>
          <w:color w:val="auto"/>
          <w:sz w:val="28"/>
          <w:szCs w:val="28"/>
        </w:rPr>
        <w:t xml:space="preserve"> Никитин В.М. Наслаждайся, познавай, пой по нотам и играй: репертуар для игры на свирели по </w:t>
      </w:r>
      <w:proofErr w:type="spellStart"/>
      <w:r w:rsidR="00B6321C" w:rsidRPr="00C74D11">
        <w:rPr>
          <w:b w:val="0"/>
          <w:color w:val="auto"/>
          <w:sz w:val="28"/>
          <w:szCs w:val="28"/>
        </w:rPr>
        <w:t>двухстрочной</w:t>
      </w:r>
      <w:proofErr w:type="spellEnd"/>
      <w:r w:rsidR="00B6321C" w:rsidRPr="00C74D11">
        <w:rPr>
          <w:b w:val="0"/>
          <w:color w:val="auto"/>
          <w:sz w:val="28"/>
          <w:szCs w:val="28"/>
        </w:rPr>
        <w:t xml:space="preserve"> партитуре и пения хором по нотной записи. Вып.2. – СПб., 1999. – 18 </w:t>
      </w:r>
      <w:proofErr w:type="gramStart"/>
      <w:r w:rsidR="00B6321C" w:rsidRPr="00C74D11">
        <w:rPr>
          <w:b w:val="0"/>
          <w:color w:val="auto"/>
          <w:sz w:val="28"/>
          <w:szCs w:val="28"/>
        </w:rPr>
        <w:t>с</w:t>
      </w:r>
      <w:proofErr w:type="gramEnd"/>
      <w:r w:rsidR="00B6321C" w:rsidRPr="00C74D11">
        <w:rPr>
          <w:b w:val="0"/>
          <w:color w:val="auto"/>
          <w:sz w:val="28"/>
          <w:szCs w:val="28"/>
        </w:rPr>
        <w:t>.</w:t>
      </w:r>
    </w:p>
    <w:p w:rsidR="007F3B93" w:rsidRPr="007F3B93" w:rsidRDefault="007F3B93" w:rsidP="007F3B93">
      <w:pPr>
        <w:jc w:val="center"/>
        <w:rPr>
          <w:i/>
          <w:color w:val="auto"/>
          <w:sz w:val="28"/>
          <w:szCs w:val="28"/>
          <w:u w:val="single"/>
        </w:rPr>
      </w:pPr>
      <w:r w:rsidRPr="007F3B93">
        <w:rPr>
          <w:i/>
          <w:color w:val="auto"/>
          <w:sz w:val="28"/>
          <w:szCs w:val="28"/>
          <w:u w:val="single"/>
        </w:rPr>
        <w:t>Памятка для родителей.</w:t>
      </w:r>
    </w:p>
    <w:p w:rsidR="00112C81" w:rsidRDefault="00112C81" w:rsidP="000F48E3">
      <w:pPr>
        <w:pStyle w:val="a4"/>
        <w:shd w:val="clear" w:color="auto" w:fill="FFFFFF"/>
        <w:spacing w:before="0" w:beforeAutospacing="0" w:after="0" w:afterAutospacing="0" w:line="360" w:lineRule="atLeast"/>
        <w:rPr>
          <w:i/>
          <w:color w:val="605655"/>
          <w:sz w:val="28"/>
          <w:szCs w:val="28"/>
        </w:rPr>
      </w:pPr>
      <w:r w:rsidRPr="000F48E3">
        <w:rPr>
          <w:b/>
          <w:i/>
          <w:color w:val="000000"/>
          <w:sz w:val="28"/>
          <w:szCs w:val="28"/>
        </w:rPr>
        <w:t>1</w:t>
      </w:r>
      <w:r>
        <w:rPr>
          <w:i/>
          <w:color w:val="000000"/>
          <w:sz w:val="28"/>
          <w:szCs w:val="28"/>
        </w:rPr>
        <w:t xml:space="preserve">.Игра на свирели как активная дыхательная гимнастика способствует оздоровлению детского организма.                                                                                                    </w:t>
      </w:r>
      <w:r w:rsidRPr="000F48E3">
        <w:rPr>
          <w:b/>
          <w:i/>
          <w:color w:val="000000"/>
          <w:sz w:val="28"/>
          <w:szCs w:val="28"/>
        </w:rPr>
        <w:t>2.</w:t>
      </w:r>
      <w:r>
        <w:rPr>
          <w:i/>
          <w:color w:val="000000"/>
          <w:sz w:val="28"/>
          <w:szCs w:val="28"/>
        </w:rPr>
        <w:t xml:space="preserve">Развитие мелкой моторики и координации пальцев, массаж их окончаний приводит к улучшению речи ребенка, более свободному чтению, улучшению почерка, грамотному письму, лечению </w:t>
      </w:r>
      <w:proofErr w:type="spellStart"/>
      <w:r>
        <w:rPr>
          <w:i/>
          <w:color w:val="000000"/>
          <w:sz w:val="28"/>
          <w:szCs w:val="28"/>
        </w:rPr>
        <w:t>дисграфии</w:t>
      </w:r>
      <w:proofErr w:type="spellEnd"/>
      <w:r>
        <w:rPr>
          <w:i/>
          <w:color w:val="000000"/>
          <w:sz w:val="28"/>
          <w:szCs w:val="28"/>
        </w:rPr>
        <w:t>.</w:t>
      </w:r>
    </w:p>
    <w:p w:rsidR="00112C81" w:rsidRDefault="00112C81" w:rsidP="000F48E3">
      <w:pPr>
        <w:pStyle w:val="a4"/>
        <w:shd w:val="clear" w:color="auto" w:fill="FFFFFF"/>
        <w:spacing w:before="0" w:beforeAutospacing="0" w:after="0" w:afterAutospacing="0" w:line="360" w:lineRule="atLeast"/>
        <w:rPr>
          <w:i/>
          <w:color w:val="605655"/>
          <w:sz w:val="28"/>
          <w:szCs w:val="28"/>
        </w:rPr>
      </w:pPr>
      <w:r w:rsidRPr="000F48E3">
        <w:rPr>
          <w:b/>
          <w:i/>
          <w:color w:val="000000"/>
          <w:sz w:val="28"/>
          <w:szCs w:val="28"/>
        </w:rPr>
        <w:t>3.</w:t>
      </w:r>
      <w:r>
        <w:rPr>
          <w:i/>
          <w:color w:val="000000"/>
          <w:sz w:val="28"/>
          <w:szCs w:val="28"/>
        </w:rPr>
        <w:t xml:space="preserve">Методика игры на свирели рассчитана на обучение детей в условиях класса – оркестра. При этом соединяются </w:t>
      </w:r>
      <w:proofErr w:type="gramStart"/>
      <w:r>
        <w:rPr>
          <w:i/>
          <w:color w:val="000000"/>
          <w:sz w:val="28"/>
          <w:szCs w:val="28"/>
        </w:rPr>
        <w:t>индивидуальная</w:t>
      </w:r>
      <w:proofErr w:type="gramEnd"/>
      <w:r>
        <w:rPr>
          <w:i/>
          <w:color w:val="000000"/>
          <w:sz w:val="28"/>
          <w:szCs w:val="28"/>
        </w:rPr>
        <w:t xml:space="preserve"> формы обучения с коллективной.</w:t>
      </w:r>
    </w:p>
    <w:p w:rsidR="00112C81" w:rsidRDefault="00112C81" w:rsidP="000F48E3">
      <w:pPr>
        <w:pStyle w:val="a4"/>
        <w:shd w:val="clear" w:color="auto" w:fill="FFFFFF"/>
        <w:spacing w:before="0" w:beforeAutospacing="0" w:after="0" w:afterAutospacing="0" w:line="360" w:lineRule="atLeast"/>
        <w:rPr>
          <w:i/>
          <w:color w:val="605655"/>
          <w:sz w:val="28"/>
          <w:szCs w:val="28"/>
        </w:rPr>
      </w:pPr>
      <w:r w:rsidRPr="000F48E3">
        <w:rPr>
          <w:b/>
          <w:i/>
          <w:color w:val="000000"/>
          <w:sz w:val="28"/>
          <w:szCs w:val="28"/>
        </w:rPr>
        <w:t>4.</w:t>
      </w:r>
      <w:r>
        <w:rPr>
          <w:i/>
          <w:color w:val="000000"/>
          <w:sz w:val="28"/>
          <w:szCs w:val="28"/>
        </w:rPr>
        <w:t xml:space="preserve">Таким образом, дети приобщаются к </w:t>
      </w:r>
      <w:proofErr w:type="gramStart"/>
      <w:r>
        <w:rPr>
          <w:i/>
          <w:color w:val="000000"/>
          <w:sz w:val="28"/>
          <w:szCs w:val="28"/>
        </w:rPr>
        <w:t>активному</w:t>
      </w:r>
      <w:proofErr w:type="gramEnd"/>
      <w:r>
        <w:rPr>
          <w:i/>
          <w:color w:val="000000"/>
          <w:sz w:val="28"/>
          <w:szCs w:val="28"/>
        </w:rPr>
        <w:t xml:space="preserve">  </w:t>
      </w:r>
      <w:proofErr w:type="spellStart"/>
      <w:r>
        <w:rPr>
          <w:i/>
          <w:color w:val="000000"/>
          <w:sz w:val="28"/>
          <w:szCs w:val="28"/>
        </w:rPr>
        <w:t>музыцированию</w:t>
      </w:r>
      <w:proofErr w:type="spellEnd"/>
      <w:r>
        <w:rPr>
          <w:i/>
          <w:color w:val="000000"/>
          <w:sz w:val="28"/>
          <w:szCs w:val="28"/>
        </w:rPr>
        <w:t xml:space="preserve">, играют и поют народную и композиторскую музыку, исполняют темы из классических произведений.                                                                                                       </w:t>
      </w:r>
      <w:r w:rsidRPr="000F48E3">
        <w:rPr>
          <w:b/>
          <w:i/>
          <w:color w:val="000000"/>
          <w:sz w:val="28"/>
          <w:szCs w:val="28"/>
        </w:rPr>
        <w:t>5</w:t>
      </w:r>
      <w:r>
        <w:rPr>
          <w:i/>
          <w:color w:val="000000"/>
          <w:sz w:val="28"/>
          <w:szCs w:val="28"/>
        </w:rPr>
        <w:t>.Дети активно погружаются в огромный мир музыки, приобщаются к музыкальной культуре.</w:t>
      </w:r>
    </w:p>
    <w:p w:rsidR="00112C81" w:rsidRPr="002B05E0" w:rsidRDefault="00112C81" w:rsidP="00112C81">
      <w:pPr>
        <w:ind w:left="360"/>
        <w:rPr>
          <w:i/>
          <w:sz w:val="28"/>
          <w:szCs w:val="28"/>
        </w:rPr>
      </w:pPr>
    </w:p>
    <w:p w:rsidR="00112C81" w:rsidRPr="00797C1F" w:rsidRDefault="00112C81" w:rsidP="00112C81">
      <w:pPr>
        <w:rPr>
          <w:sz w:val="28"/>
          <w:szCs w:val="28"/>
        </w:rPr>
      </w:pPr>
    </w:p>
    <w:p w:rsidR="00112C81" w:rsidRPr="003463C6" w:rsidRDefault="00112C81">
      <w:pPr>
        <w:rPr>
          <w:sz w:val="28"/>
          <w:szCs w:val="28"/>
        </w:rPr>
      </w:pPr>
    </w:p>
    <w:sectPr w:rsidR="00112C81" w:rsidRPr="003463C6" w:rsidSect="00BD13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5411C"/>
    <w:multiLevelType w:val="hybridMultilevel"/>
    <w:tmpl w:val="812273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8C5774"/>
    <w:multiLevelType w:val="hybridMultilevel"/>
    <w:tmpl w:val="701087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083A8C"/>
    <w:multiLevelType w:val="multilevel"/>
    <w:tmpl w:val="6D1C386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4F4B9C"/>
    <w:multiLevelType w:val="hybridMultilevel"/>
    <w:tmpl w:val="A8184E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642F87"/>
    <w:multiLevelType w:val="multilevel"/>
    <w:tmpl w:val="18EC9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0DD3CB1"/>
    <w:multiLevelType w:val="hybridMultilevel"/>
    <w:tmpl w:val="670469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7E5F3A"/>
    <w:multiLevelType w:val="hybridMultilevel"/>
    <w:tmpl w:val="74A438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BC4DBB"/>
    <w:multiLevelType w:val="hybridMultilevel"/>
    <w:tmpl w:val="56A68C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EC2CE1"/>
    <w:multiLevelType w:val="hybridMultilevel"/>
    <w:tmpl w:val="DC9831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C81165"/>
    <w:multiLevelType w:val="hybridMultilevel"/>
    <w:tmpl w:val="1F3A3E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DB7C0F"/>
    <w:multiLevelType w:val="hybridMultilevel"/>
    <w:tmpl w:val="2D3479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B9339B"/>
    <w:multiLevelType w:val="multilevel"/>
    <w:tmpl w:val="00E0F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1"/>
  </w:num>
  <w:num w:numId="3">
    <w:abstractNumId w:val="6"/>
  </w:num>
  <w:num w:numId="4">
    <w:abstractNumId w:val="2"/>
  </w:num>
  <w:num w:numId="5">
    <w:abstractNumId w:val="8"/>
  </w:num>
  <w:num w:numId="6">
    <w:abstractNumId w:val="0"/>
  </w:num>
  <w:num w:numId="7">
    <w:abstractNumId w:val="7"/>
  </w:num>
  <w:num w:numId="8">
    <w:abstractNumId w:val="5"/>
  </w:num>
  <w:num w:numId="9">
    <w:abstractNumId w:val="3"/>
  </w:num>
  <w:num w:numId="10">
    <w:abstractNumId w:val="9"/>
  </w:num>
  <w:num w:numId="11">
    <w:abstractNumId w:val="10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463C6"/>
    <w:rsid w:val="000231A7"/>
    <w:rsid w:val="000370D9"/>
    <w:rsid w:val="00083CD0"/>
    <w:rsid w:val="000919DD"/>
    <w:rsid w:val="000B49DE"/>
    <w:rsid w:val="000D7BD1"/>
    <w:rsid w:val="000F48E3"/>
    <w:rsid w:val="001045BA"/>
    <w:rsid w:val="00112C81"/>
    <w:rsid w:val="0014280E"/>
    <w:rsid w:val="00157459"/>
    <w:rsid w:val="001A0F0E"/>
    <w:rsid w:val="001B2139"/>
    <w:rsid w:val="002043C4"/>
    <w:rsid w:val="00283B0A"/>
    <w:rsid w:val="002A549E"/>
    <w:rsid w:val="002D4110"/>
    <w:rsid w:val="002D4A5B"/>
    <w:rsid w:val="002D5865"/>
    <w:rsid w:val="003463C6"/>
    <w:rsid w:val="003B0B10"/>
    <w:rsid w:val="003B3BA5"/>
    <w:rsid w:val="003B7561"/>
    <w:rsid w:val="003C3332"/>
    <w:rsid w:val="003E3C86"/>
    <w:rsid w:val="003F0FC4"/>
    <w:rsid w:val="004145A3"/>
    <w:rsid w:val="00490AA4"/>
    <w:rsid w:val="004E6115"/>
    <w:rsid w:val="004F5504"/>
    <w:rsid w:val="005012A5"/>
    <w:rsid w:val="00513AC7"/>
    <w:rsid w:val="00514C7D"/>
    <w:rsid w:val="005404A4"/>
    <w:rsid w:val="00553F1C"/>
    <w:rsid w:val="005A623B"/>
    <w:rsid w:val="005D1641"/>
    <w:rsid w:val="00601219"/>
    <w:rsid w:val="00653070"/>
    <w:rsid w:val="006804C3"/>
    <w:rsid w:val="00700241"/>
    <w:rsid w:val="00726328"/>
    <w:rsid w:val="00737EEE"/>
    <w:rsid w:val="00742F07"/>
    <w:rsid w:val="00744115"/>
    <w:rsid w:val="007613B5"/>
    <w:rsid w:val="007927F2"/>
    <w:rsid w:val="00794CD5"/>
    <w:rsid w:val="007E41CC"/>
    <w:rsid w:val="007F3B93"/>
    <w:rsid w:val="008067DE"/>
    <w:rsid w:val="008076BA"/>
    <w:rsid w:val="0083199E"/>
    <w:rsid w:val="00864556"/>
    <w:rsid w:val="008838DC"/>
    <w:rsid w:val="008D625F"/>
    <w:rsid w:val="00921D61"/>
    <w:rsid w:val="00934A26"/>
    <w:rsid w:val="00964485"/>
    <w:rsid w:val="00975E0D"/>
    <w:rsid w:val="009B7782"/>
    <w:rsid w:val="009E1D29"/>
    <w:rsid w:val="009E32A6"/>
    <w:rsid w:val="009F4654"/>
    <w:rsid w:val="00A12513"/>
    <w:rsid w:val="00A15935"/>
    <w:rsid w:val="00A24505"/>
    <w:rsid w:val="00A44DDB"/>
    <w:rsid w:val="00AB1CF8"/>
    <w:rsid w:val="00AD43F1"/>
    <w:rsid w:val="00AD58B1"/>
    <w:rsid w:val="00AF2988"/>
    <w:rsid w:val="00B47169"/>
    <w:rsid w:val="00B6321C"/>
    <w:rsid w:val="00B750A1"/>
    <w:rsid w:val="00B77750"/>
    <w:rsid w:val="00B82125"/>
    <w:rsid w:val="00BD13DB"/>
    <w:rsid w:val="00BE3BF8"/>
    <w:rsid w:val="00BF78E1"/>
    <w:rsid w:val="00C20875"/>
    <w:rsid w:val="00C50625"/>
    <w:rsid w:val="00C601D7"/>
    <w:rsid w:val="00C712A6"/>
    <w:rsid w:val="00CB6AFC"/>
    <w:rsid w:val="00CD5FD2"/>
    <w:rsid w:val="00D5782F"/>
    <w:rsid w:val="00D62DFC"/>
    <w:rsid w:val="00D75DF9"/>
    <w:rsid w:val="00D90B0E"/>
    <w:rsid w:val="00D94674"/>
    <w:rsid w:val="00DB065F"/>
    <w:rsid w:val="00DB78AE"/>
    <w:rsid w:val="00DD3025"/>
    <w:rsid w:val="00DD356A"/>
    <w:rsid w:val="00DE08AA"/>
    <w:rsid w:val="00DE66D2"/>
    <w:rsid w:val="00E12AE9"/>
    <w:rsid w:val="00E155E5"/>
    <w:rsid w:val="00E3008D"/>
    <w:rsid w:val="00E30EC9"/>
    <w:rsid w:val="00E51CED"/>
    <w:rsid w:val="00E520C5"/>
    <w:rsid w:val="00E57659"/>
    <w:rsid w:val="00E60C0F"/>
    <w:rsid w:val="00E8639E"/>
    <w:rsid w:val="00EB56CA"/>
    <w:rsid w:val="00F14E9A"/>
    <w:rsid w:val="00F516F4"/>
    <w:rsid w:val="00FC4EBB"/>
    <w:rsid w:val="00FD25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color w:val="444444"/>
        <w:kern w:val="3"/>
        <w:sz w:val="32"/>
        <w:szCs w:val="3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3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uiPriority w:val="99"/>
    <w:rsid w:val="006804C3"/>
    <w:pPr>
      <w:spacing w:before="100" w:beforeAutospacing="1" w:after="100" w:afterAutospacing="1" w:line="240" w:lineRule="auto"/>
    </w:pPr>
    <w:rPr>
      <w:rFonts w:eastAsia="Times New Roman"/>
      <w:b w:val="0"/>
      <w:color w:val="auto"/>
      <w:kern w:val="0"/>
      <w:sz w:val="24"/>
      <w:szCs w:val="24"/>
      <w:lang w:eastAsia="ru-RU"/>
    </w:rPr>
  </w:style>
  <w:style w:type="character" w:customStyle="1" w:styleId="c3">
    <w:name w:val="c3"/>
    <w:basedOn w:val="a0"/>
    <w:uiPriority w:val="99"/>
    <w:rsid w:val="006804C3"/>
  </w:style>
  <w:style w:type="paragraph" w:styleId="a3">
    <w:name w:val="List Paragraph"/>
    <w:basedOn w:val="a"/>
    <w:uiPriority w:val="34"/>
    <w:qFormat/>
    <w:rsid w:val="00C712A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12C81"/>
    <w:pPr>
      <w:spacing w:before="100" w:beforeAutospacing="1" w:after="100" w:afterAutospacing="1" w:line="240" w:lineRule="auto"/>
    </w:pPr>
    <w:rPr>
      <w:rFonts w:eastAsia="Times New Roman"/>
      <w:b w:val="0"/>
      <w:color w:val="auto"/>
      <w:kern w:val="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6</Pages>
  <Words>1502</Words>
  <Characters>8564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25</cp:revision>
  <dcterms:created xsi:type="dcterms:W3CDTF">2020-09-29T16:40:00Z</dcterms:created>
  <dcterms:modified xsi:type="dcterms:W3CDTF">2020-10-06T14:02:00Z</dcterms:modified>
</cp:coreProperties>
</file>